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61" w:rsidRPr="001B7C4C" w:rsidRDefault="00437261" w:rsidP="00437261">
      <w:pPr>
        <w:ind w:left="10206" w:firstLine="12"/>
        <w:rPr>
          <w:sz w:val="30"/>
          <w:szCs w:val="30"/>
        </w:rPr>
      </w:pPr>
      <w:bookmarkStart w:id="0" w:name="_Hlk95241625"/>
      <w:r w:rsidRPr="001B7C4C">
        <w:rPr>
          <w:sz w:val="30"/>
          <w:szCs w:val="30"/>
        </w:rPr>
        <w:t>УТВЕРЖДЕНО</w:t>
      </w:r>
    </w:p>
    <w:p w:rsidR="00437261" w:rsidRPr="001B7C4C" w:rsidRDefault="00437261" w:rsidP="00437261">
      <w:pPr>
        <w:ind w:left="10206" w:firstLine="12"/>
        <w:rPr>
          <w:sz w:val="30"/>
          <w:szCs w:val="30"/>
        </w:rPr>
      </w:pPr>
      <w:r w:rsidRPr="007F3617">
        <w:rPr>
          <w:sz w:val="30"/>
          <w:szCs w:val="30"/>
        </w:rPr>
        <w:t xml:space="preserve">Протокол заседания комиссии по противодействию коррупции </w:t>
      </w:r>
      <w:r w:rsidR="00461330" w:rsidRPr="007F3617">
        <w:rPr>
          <w:sz w:val="30"/>
          <w:szCs w:val="30"/>
        </w:rPr>
        <w:t>филиала «Брестские тепловые сети»</w:t>
      </w:r>
      <w:r w:rsidRPr="001B7C4C">
        <w:rPr>
          <w:sz w:val="30"/>
          <w:szCs w:val="30"/>
        </w:rPr>
        <w:t xml:space="preserve"> РУП «Брестэнерго» </w:t>
      </w:r>
    </w:p>
    <w:p w:rsidR="00437261" w:rsidRDefault="00437261" w:rsidP="00461330">
      <w:pPr>
        <w:ind w:left="10206" w:firstLine="12"/>
        <w:rPr>
          <w:sz w:val="30"/>
          <w:szCs w:val="30"/>
        </w:rPr>
      </w:pPr>
      <w:r w:rsidRPr="001B7C4C">
        <w:rPr>
          <w:sz w:val="30"/>
          <w:szCs w:val="30"/>
        </w:rPr>
        <w:t xml:space="preserve">от </w:t>
      </w:r>
      <w:r w:rsidR="00461330">
        <w:rPr>
          <w:sz w:val="30"/>
          <w:szCs w:val="30"/>
        </w:rPr>
        <w:t>1</w:t>
      </w:r>
      <w:r w:rsidR="00EF29CE">
        <w:rPr>
          <w:sz w:val="30"/>
          <w:szCs w:val="30"/>
        </w:rPr>
        <w:t>8</w:t>
      </w:r>
      <w:r w:rsidRPr="001B7C4C">
        <w:rPr>
          <w:sz w:val="30"/>
          <w:szCs w:val="30"/>
        </w:rPr>
        <w:t>.0</w:t>
      </w:r>
      <w:r w:rsidR="00EF29CE">
        <w:rPr>
          <w:sz w:val="30"/>
          <w:szCs w:val="30"/>
        </w:rPr>
        <w:t>4</w:t>
      </w:r>
      <w:r w:rsidRPr="001B7C4C">
        <w:rPr>
          <w:sz w:val="30"/>
          <w:szCs w:val="30"/>
        </w:rPr>
        <w:t>.202</w:t>
      </w:r>
      <w:r w:rsidR="00EF29CE">
        <w:rPr>
          <w:sz w:val="30"/>
          <w:szCs w:val="30"/>
        </w:rPr>
        <w:t>3</w:t>
      </w:r>
      <w:r w:rsidRPr="001B7C4C">
        <w:rPr>
          <w:sz w:val="30"/>
          <w:szCs w:val="30"/>
        </w:rPr>
        <w:t xml:space="preserve"> </w:t>
      </w:r>
      <w:r w:rsidRPr="00B92E9A">
        <w:rPr>
          <w:sz w:val="30"/>
          <w:szCs w:val="30"/>
        </w:rPr>
        <w:t>№</w:t>
      </w:r>
      <w:r w:rsidRPr="001B7C4C">
        <w:rPr>
          <w:sz w:val="30"/>
          <w:szCs w:val="30"/>
        </w:rPr>
        <w:t xml:space="preserve"> </w:t>
      </w:r>
      <w:bookmarkEnd w:id="0"/>
      <w:r w:rsidR="00EF29CE">
        <w:rPr>
          <w:sz w:val="30"/>
          <w:szCs w:val="30"/>
        </w:rPr>
        <w:t>2</w:t>
      </w:r>
    </w:p>
    <w:p w:rsidR="00461330" w:rsidRDefault="00461330" w:rsidP="00461330">
      <w:pPr>
        <w:ind w:left="10206" w:firstLine="12"/>
        <w:rPr>
          <w:b/>
          <w:bCs/>
          <w:sz w:val="30"/>
          <w:szCs w:val="30"/>
        </w:rPr>
      </w:pPr>
    </w:p>
    <w:p w:rsidR="00437261" w:rsidRPr="00FA5791" w:rsidRDefault="00437261" w:rsidP="00437261">
      <w:pPr>
        <w:jc w:val="center"/>
        <w:rPr>
          <w:b/>
          <w:bCs/>
          <w:sz w:val="30"/>
          <w:szCs w:val="30"/>
        </w:rPr>
      </w:pPr>
      <w:r w:rsidRPr="00FA5791">
        <w:rPr>
          <w:b/>
          <w:bCs/>
          <w:sz w:val="30"/>
          <w:szCs w:val="30"/>
        </w:rPr>
        <w:t>Карт</w:t>
      </w:r>
      <w:r w:rsidR="008C0584">
        <w:rPr>
          <w:b/>
          <w:bCs/>
          <w:sz w:val="30"/>
          <w:szCs w:val="30"/>
        </w:rPr>
        <w:t>а</w:t>
      </w:r>
      <w:r w:rsidRPr="00FA5791">
        <w:rPr>
          <w:b/>
          <w:bCs/>
          <w:sz w:val="30"/>
          <w:szCs w:val="30"/>
        </w:rPr>
        <w:t xml:space="preserve"> коррупционных рисков</w:t>
      </w:r>
      <w:r w:rsidR="00461330">
        <w:rPr>
          <w:b/>
          <w:bCs/>
          <w:sz w:val="30"/>
          <w:szCs w:val="30"/>
        </w:rPr>
        <w:t xml:space="preserve"> </w:t>
      </w:r>
      <w:r w:rsidR="00461330" w:rsidRPr="00461330">
        <w:rPr>
          <w:b/>
          <w:sz w:val="30"/>
          <w:szCs w:val="30"/>
        </w:rPr>
        <w:t>филиала «Брестские тепловые сети»</w:t>
      </w:r>
      <w:r w:rsidRPr="00461330">
        <w:rPr>
          <w:b/>
          <w:bCs/>
          <w:sz w:val="30"/>
          <w:szCs w:val="30"/>
        </w:rPr>
        <w:br/>
      </w:r>
      <w:r w:rsidRPr="00FA5791">
        <w:rPr>
          <w:b/>
          <w:bCs/>
          <w:sz w:val="30"/>
          <w:szCs w:val="30"/>
        </w:rPr>
        <w:t>РУП «Брестэнерго» (с учетом изменений и дополнений)</w:t>
      </w:r>
    </w:p>
    <w:p w:rsidR="00437261" w:rsidRPr="0092091C" w:rsidRDefault="00437261" w:rsidP="0092091C">
      <w:pPr>
        <w:jc w:val="center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4111"/>
        <w:gridCol w:w="2977"/>
        <w:gridCol w:w="1275"/>
        <w:gridCol w:w="4820"/>
      </w:tblGrid>
      <w:tr w:rsidR="00437261" w:rsidRPr="0092091C" w:rsidTr="0092091C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  <w:rPr>
                <w:bCs/>
              </w:rPr>
            </w:pPr>
            <w:r w:rsidRPr="0092091C">
              <w:rPr>
                <w:bCs/>
              </w:rPr>
              <w:t>№ п/п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  <w:rPr>
                <w:bCs/>
              </w:rPr>
            </w:pPr>
            <w:r w:rsidRPr="0092091C">
              <w:t>Коррупционно</w:t>
            </w:r>
            <w:r w:rsidR="0092091C" w:rsidRPr="0092091C">
              <w:t>-</w:t>
            </w:r>
            <w:r w:rsidRPr="0092091C">
              <w:t>опасная функция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  <w:rPr>
                <w:bCs/>
              </w:rPr>
            </w:pPr>
            <w:r w:rsidRPr="0092091C">
              <w:t>Типовые ситуации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  <w:rPr>
                <w:bCs/>
              </w:rPr>
            </w:pPr>
            <w:r w:rsidRPr="0092091C">
              <w:rPr>
                <w:bCs/>
              </w:rPr>
              <w:t>Ответственные за направление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  <w:rPr>
                <w:bCs/>
              </w:rPr>
            </w:pPr>
            <w:r w:rsidRPr="0092091C">
              <w:t>Степень риска (низкая, средняя, высокая)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  <w:rPr>
                <w:bCs/>
              </w:rPr>
            </w:pPr>
            <w:r w:rsidRPr="0092091C">
              <w:t xml:space="preserve">Меры по управлению </w:t>
            </w:r>
            <w:r w:rsidRPr="0092091C">
              <w:br/>
              <w:t>коррупционными рисками</w:t>
            </w:r>
          </w:p>
        </w:tc>
      </w:tr>
      <w:tr w:rsidR="00437261" w:rsidRPr="0092091C" w:rsidTr="0092091C">
        <w:tc>
          <w:tcPr>
            <w:tcW w:w="560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  <w:rPr>
                <w:bCs/>
              </w:rPr>
            </w:pPr>
            <w:r w:rsidRPr="0092091C">
              <w:rPr>
                <w:bCs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</w:pPr>
            <w:r w:rsidRPr="0092091C"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</w:pPr>
            <w:r w:rsidRPr="0092091C"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  <w:rPr>
                <w:bCs/>
              </w:rPr>
            </w:pPr>
            <w:r w:rsidRPr="0092091C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</w:pPr>
            <w:r w:rsidRPr="0092091C"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7261" w:rsidRPr="0092091C" w:rsidRDefault="00437261" w:rsidP="0092091C">
            <w:pPr>
              <w:jc w:val="center"/>
            </w:pPr>
            <w:r w:rsidRPr="0092091C">
              <w:t>6</w:t>
            </w:r>
          </w:p>
        </w:tc>
      </w:tr>
      <w:tr w:rsidR="00437261" w:rsidRPr="006C31AA" w:rsidTr="0092091C">
        <w:trPr>
          <w:trHeight w:val="2590"/>
        </w:trPr>
        <w:tc>
          <w:tcPr>
            <w:tcW w:w="560" w:type="dxa"/>
            <w:vMerge w:val="restart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rPr>
                <w:bCs/>
              </w:rPr>
              <w:t>Организация деятельности предприятия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родственников, либо иной личной заинтересованности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6C31AA" w:rsidP="00D64287">
            <w:pPr>
              <w:ind w:firstLine="211"/>
            </w:pPr>
            <w:r w:rsidRPr="006C31AA">
              <w:t>Директор</w:t>
            </w:r>
            <w:r w:rsidR="00437261" w:rsidRPr="006C31AA">
              <w:t xml:space="preserve">, </w:t>
            </w:r>
            <w:r w:rsidRPr="006C31AA">
              <w:t>главный инженер</w:t>
            </w:r>
            <w:r w:rsidR="00437261" w:rsidRPr="006C31AA">
              <w:t xml:space="preserve">, </w:t>
            </w:r>
            <w:r w:rsidRPr="006C31AA">
              <w:t>заместител</w:t>
            </w:r>
            <w:r w:rsidR="00D64287">
              <w:t>и</w:t>
            </w:r>
            <w:r w:rsidRPr="006C31AA">
              <w:t xml:space="preserve"> директора</w:t>
            </w:r>
            <w:r w:rsidR="00437261" w:rsidRPr="006C31AA">
              <w:t xml:space="preserve">, </w:t>
            </w:r>
            <w:r w:rsidR="00461330">
              <w:t xml:space="preserve">заместитель главного инженера, </w:t>
            </w:r>
            <w:r w:rsidR="00437261" w:rsidRPr="006C31AA">
              <w:t>руководители структурных подразделений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 xml:space="preserve">Информационная открытость 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предприятия.</w:t>
            </w:r>
            <w:r w:rsidRPr="006C31AA">
              <w:t xml:space="preserve"> 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Разработка и соблюдение локальных нормативных актов (регламентов, стандартов, инструкций).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Разъяснение работникам 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6C31AA">
              <w:t xml:space="preserve"> мер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</w:tc>
      </w:tr>
      <w:tr w:rsidR="00437261" w:rsidRPr="006C31AA" w:rsidTr="0092091C">
        <w:trPr>
          <w:trHeight w:val="841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уклонение должностных лиц от исполнения своих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6C31AA" w:rsidP="0094119B">
            <w:pPr>
              <w:ind w:firstLine="211"/>
            </w:pPr>
            <w:r w:rsidRPr="006C31AA">
              <w:t>Директор</w:t>
            </w:r>
            <w:r w:rsidR="00437261" w:rsidRPr="006C31AA">
              <w:t xml:space="preserve">, </w:t>
            </w:r>
            <w:r w:rsidRPr="006C31AA">
              <w:t>главный инженер</w:t>
            </w:r>
            <w:r w:rsidR="00437261" w:rsidRPr="006C31AA">
              <w:t xml:space="preserve">, заместители директора, </w:t>
            </w:r>
            <w:r w:rsidR="000A1081">
              <w:t>заместители директора</w:t>
            </w:r>
            <w:r w:rsidR="00437261" w:rsidRPr="006C31AA">
              <w:t>, руководители структурных подразделений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Разработка и соблюдение локальных нормативных актов, должностных инструкций и положений по службам.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должностным лицам предприятия мер ответственности за совершение коррупционных правонарушений.</w:t>
            </w:r>
          </w:p>
        </w:tc>
      </w:tr>
      <w:tr w:rsidR="00437261" w:rsidRPr="006C31AA" w:rsidTr="0092091C"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t>Подготовка проектов локальных нормативных актов</w:t>
            </w:r>
            <w:r w:rsidRPr="006C31AA">
              <w:rPr>
                <w:bCs/>
              </w:rPr>
              <w:t xml:space="preserve"> (положений, инструкций, стандартов, приказов, распоряжений)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pStyle w:val="af"/>
              <w:tabs>
                <w:tab w:val="left" w:pos="151"/>
              </w:tabs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разработка и согласование проектов локальных актов, содержащих коррупционные факторы (необоснованное завышение (занижение) доплат, премий, иных стимулирующих выплат, привлечение к ответственности, определение круга обязанностей и т.п.);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 подготовка предложений </w:t>
            </w:r>
            <w:r w:rsidRPr="006C31AA">
              <w:br/>
              <w:t>по разработке, разработка, согласование проектов локальных нормативных актов в целях создания преференций для определенного круга субъектов;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rPr>
                <w:color w:val="000000"/>
                <w:lang w:bidi="ru-RU"/>
              </w:rPr>
              <w:t>- разработка проектов локальных актов, содержащих нормы, установление которых выходит за пределы полномочий предприятия.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6C31AA" w:rsidP="00461330">
            <w:pPr>
              <w:ind w:firstLine="211"/>
              <w:rPr>
                <w:bCs/>
              </w:rPr>
            </w:pPr>
            <w:r w:rsidRPr="006C31AA">
              <w:t>Главный инженер</w:t>
            </w:r>
            <w:r w:rsidR="00437261" w:rsidRPr="006C31AA">
              <w:t xml:space="preserve">, </w:t>
            </w:r>
            <w:r w:rsidR="000A1081">
              <w:t>заместители директора</w:t>
            </w:r>
            <w:r w:rsidR="00437261" w:rsidRPr="006C31AA">
              <w:t xml:space="preserve">, руководители структурных подразделений, </w:t>
            </w:r>
            <w:r w:rsidRPr="006C31AA">
              <w:t xml:space="preserve">заместитель </w:t>
            </w:r>
            <w:r w:rsidR="00461330">
              <w:t>главного инженера</w:t>
            </w:r>
            <w:r w:rsidR="00437261" w:rsidRPr="006C31AA">
              <w:t>, профсоюз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Нормативное регулирование порядка, способа и сроков совершения действий работником предприятия при разработке проектов положений, инструкций, приказов и т.п.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Привлечение к разработке проектов локальных нормативных актов представителей профсоюзной организации, создание совместных рабочих групп, согласование с вышестоящей организацией.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Разъяснение работникам предприятия: </w:t>
            </w:r>
          </w:p>
          <w:p w:rsidR="00437261" w:rsidRPr="006C31AA" w:rsidRDefault="00437261" w:rsidP="0092091C">
            <w:pPr>
              <w:ind w:left="-14" w:firstLine="211"/>
            </w:pPr>
            <w:r w:rsidRPr="006C31AA"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37261" w:rsidRPr="006C31AA" w:rsidRDefault="00437261" w:rsidP="0092091C">
            <w:pPr>
              <w:ind w:left="-14" w:firstLine="211"/>
            </w:pPr>
            <w:r w:rsidRPr="006C31AA">
              <w:t>- об ответственности за совершение коррупционных правонарушений.</w:t>
            </w:r>
          </w:p>
        </w:tc>
      </w:tr>
      <w:tr w:rsidR="00437261" w:rsidRPr="006C31AA" w:rsidTr="0092091C">
        <w:trPr>
          <w:trHeight w:val="1182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Проведение правовой и антикоррупционной экспертизы локальных нормативных актов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Согласование проектов локальных нормативных актов, содержащих коррупциогенные факторы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61330" w:rsidP="0094119B">
            <w:pPr>
              <w:ind w:firstLine="211"/>
              <w:rPr>
                <w:bCs/>
              </w:rPr>
            </w:pPr>
            <w:r>
              <w:rPr>
                <w:bCs/>
              </w:rPr>
              <w:t xml:space="preserve">Ведущий </w:t>
            </w:r>
            <w:r w:rsidR="000A1081">
              <w:rPr>
                <w:bCs/>
              </w:rPr>
              <w:t>юрисконсульт</w:t>
            </w:r>
            <w:r w:rsidR="00437261" w:rsidRPr="006C31AA">
              <w:rPr>
                <w:bCs/>
              </w:rPr>
              <w:t xml:space="preserve">, </w:t>
            </w:r>
            <w:r w:rsidR="00437261" w:rsidRPr="006C31AA">
              <w:t xml:space="preserve">руководители структурных подразделений, </w:t>
            </w:r>
            <w:r w:rsidR="000A1081">
              <w:rPr>
                <w:bCs/>
              </w:rPr>
              <w:t>заместители директора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rPr>
                <w:bCs/>
              </w:rPr>
              <w:t>Низкая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Организация повышения профессионального уровня работников, осуществляющих проведение правовой и антикоррупционной экспертизы.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Безусловное согласование со всеми заинтересованными лицами</w:t>
            </w:r>
          </w:p>
        </w:tc>
      </w:tr>
      <w:tr w:rsidR="00437261" w:rsidRPr="006C31AA" w:rsidTr="0092091C">
        <w:trPr>
          <w:trHeight w:val="954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Непредставление проектов локальных нормативных актов, содержащих коррупциогенные факторы, на антикоррупционную экспертизу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rPr>
                <w:bCs/>
              </w:rPr>
              <w:t>Комиссия по противодействию коррупции предприятия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rPr>
                <w:bCs/>
              </w:rPr>
              <w:t>Низкая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</w:p>
        </w:tc>
      </w:tr>
      <w:tr w:rsidR="00437261" w:rsidRPr="006C31AA" w:rsidTr="0092091C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Сокрытие фактов о совершенных либо готовящихся правонарушениях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Несообщение о фактах совершенных либо готовящихся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t>Все сотрудники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rPr>
                <w:bCs/>
              </w:rPr>
              <w:t>Средняя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Нормативное</w:t>
            </w:r>
            <w:r w:rsidRPr="006C31AA">
              <w:rPr>
                <w:i/>
              </w:rPr>
              <w:t xml:space="preserve"> </w:t>
            </w:r>
            <w:r w:rsidRPr="006C31AA">
              <w:t>регулирование порядка премирования персонала за сообщения о фактах как совершенных, так и готовящихся правонарушений.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Представление интересов предприятия в судебных и иных органах власти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 xml:space="preserve">Ненадлежащее исполнение обязанностей представителя предприятия (пассивная позиция при защите интересов предприятия) с целью </w:t>
            </w:r>
            <w:r w:rsidRPr="006C31AA">
              <w:rPr>
                <w:color w:val="000000"/>
              </w:rPr>
              <w:t>принятия</w:t>
            </w:r>
            <w:r w:rsidRPr="006C31AA">
              <w:t xml:space="preserve"> решений в пользу иных заинтересованных лиц при представлении интересов предприятия в судебных и иных органах власти.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Злоупотребление предоставленными полномочиями 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 за:</w:t>
            </w:r>
            <w:r w:rsidR="0092091C">
              <w:t xml:space="preserve"> </w:t>
            </w:r>
            <w:r w:rsidRPr="006C31AA">
              <w:t>- отказ от исковых требований;</w:t>
            </w:r>
          </w:p>
          <w:p w:rsidR="00437261" w:rsidRPr="006C31AA" w:rsidRDefault="0092091C" w:rsidP="0092091C">
            <w:pPr>
              <w:ind w:firstLine="211"/>
            </w:pPr>
            <w:r>
              <w:t xml:space="preserve">  </w:t>
            </w:r>
            <w:r w:rsidR="00437261" w:rsidRPr="006C31AA">
              <w:t>- признание исковых требований;</w:t>
            </w:r>
          </w:p>
          <w:p w:rsidR="00437261" w:rsidRPr="006C31AA" w:rsidRDefault="0092091C" w:rsidP="0092091C">
            <w:pPr>
              <w:ind w:firstLine="211"/>
            </w:pPr>
            <w:r>
              <w:t xml:space="preserve">  </w:t>
            </w:r>
            <w:r w:rsidR="00437261" w:rsidRPr="006C31AA">
              <w:t>- заключение мирового соглашения в нарушение интересов организации, повлекшие причинение ущерба или неполучения прибыли.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0A1081" w:rsidP="00461330">
            <w:pPr>
              <w:ind w:firstLine="211"/>
              <w:rPr>
                <w:bCs/>
              </w:rPr>
            </w:pPr>
            <w:r>
              <w:t>Ведущий юрисконсульт</w:t>
            </w:r>
            <w:r w:rsidR="00461330">
              <w:t>,</w:t>
            </w:r>
            <w:r w:rsidR="00437261" w:rsidRPr="006C31AA">
              <w:t xml:space="preserve"> сотрудники, являющиеся представителями предприятия при защите интересов предприятия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rPr>
                <w:bCs/>
              </w:rPr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rPr>
                <w:color w:val="000000"/>
              </w:rPr>
              <w:t xml:space="preserve">Обязательное заблаговременное согласование </w:t>
            </w:r>
            <w:r w:rsidRPr="006C31AA">
              <w:t>правовой позиции</w:t>
            </w:r>
            <w:r w:rsidRPr="006C31AA">
              <w:rPr>
                <w:color w:val="000000"/>
              </w:rPr>
              <w:t xml:space="preserve"> </w:t>
            </w:r>
            <w:r w:rsidRPr="006C31AA">
              <w:t>представителя предприятия с руководством.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Разъяснение работникам предприятия: 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ответственности за совершение коррупционных правонарушений.</w:t>
            </w:r>
          </w:p>
        </w:tc>
      </w:tr>
      <w:tr w:rsidR="00437261" w:rsidRPr="006C31AA" w:rsidTr="0092091C">
        <w:trPr>
          <w:trHeight w:val="745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rPr>
                <w:rFonts w:eastAsia="Calibri"/>
              </w:rPr>
              <w:t xml:space="preserve">Осуществление функций заказчика при проведении процедур закупки </w:t>
            </w:r>
            <w:r w:rsidRPr="006C31AA">
              <w:rPr>
                <w:rFonts w:eastAsia="Calibri"/>
              </w:rPr>
              <w:lastRenderedPageBreak/>
              <w:t>товаров (работ, услуг)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lastRenderedPageBreak/>
              <w:t xml:space="preserve">Нарушение должностными лицами </w:t>
            </w:r>
            <w:r w:rsidR="00461330">
              <w:rPr>
                <w:rFonts w:eastAsia="Calibri"/>
              </w:rPr>
              <w:t xml:space="preserve">филиала «Брестские тепловые сети» </w:t>
            </w:r>
            <w:r w:rsidRPr="006C31AA">
              <w:rPr>
                <w:rFonts w:eastAsia="Calibri"/>
              </w:rPr>
              <w:t xml:space="preserve">РУП «Брестэнерго» указанными в графе 4 «Ответственные за направление», требований законодательства о государственных </w:t>
            </w:r>
            <w:r w:rsidRPr="006C31AA">
              <w:rPr>
                <w:rFonts w:eastAsia="Calibri"/>
              </w:rPr>
              <w:lastRenderedPageBreak/>
              <w:t>закупках, закупках товаров (работ, услуг) за счет собственных средств, требований нормативных правовых и локальных правовых актов (далее – ЛПА) Министерства энергетики, ГПО «Белэнерго» и РУП «Брестэнерго» допущенное при установлении преимуществ для отдельных участников закупки товаров (работ, услуг) 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 путем: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 xml:space="preserve">- необоснованного выбора процедуры закупки товаров (работ, услуг); 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- расширения (ограничения) круга возможных участников закупки</w:t>
            </w:r>
            <w:r w:rsidRPr="006C31AA">
              <w:t xml:space="preserve"> </w:t>
            </w:r>
            <w:r w:rsidRPr="006C31AA">
              <w:rPr>
                <w:rFonts w:eastAsia="Calibri"/>
              </w:rPr>
              <w:t xml:space="preserve">товаров (работ, услуг);  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- необоснованного завышения (занижения) начальной цены закупки</w:t>
            </w:r>
            <w:r w:rsidRPr="006C31AA">
              <w:t xml:space="preserve"> </w:t>
            </w:r>
            <w:r w:rsidRPr="006C31AA">
              <w:rPr>
                <w:rFonts w:eastAsia="Calibri"/>
              </w:rPr>
              <w:t>товаров (работ, услуг);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- внесения в документацию для организации закупки дискриминационных изменений (дополнений);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- предъявления необоснованных требований, позволяющих отклонить предложения неугодных участников;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- использования незаявленных или недопустимых критериев отбора поставщиков (подрядчиков);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lastRenderedPageBreak/>
              <w:t>- необоснованного ускорения или затягивания процесса осуществления закупок</w:t>
            </w:r>
            <w:r w:rsidRPr="006C31AA">
              <w:t xml:space="preserve"> </w:t>
            </w:r>
            <w:r w:rsidRPr="006C31AA">
              <w:rPr>
                <w:rFonts w:eastAsia="Calibri"/>
              </w:rPr>
              <w:t>товаров (работ, услуг);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- осуществления прямых контактов и переговоров с потенциальными участниками закупок товаров (работ, услуг) до проведения таких закупок и во время них вне официальных мероприятий, предусмотренных процедурами закупок;</w:t>
            </w:r>
          </w:p>
          <w:p w:rsidR="00437261" w:rsidRPr="006C31AA" w:rsidRDefault="00437261" w:rsidP="0092091C">
            <w:pPr>
              <w:ind w:firstLine="211"/>
              <w:rPr>
                <w:color w:val="000000"/>
                <w:lang w:bidi="ru-RU"/>
              </w:rPr>
            </w:pPr>
            <w:r w:rsidRPr="006C31AA">
              <w:rPr>
                <w:rFonts w:eastAsia="Calibri"/>
              </w:rPr>
              <w:t>- выбора победителя процедуры закупки товаров (работ, услуг) без ее фактического проведения на следующих стадиях осуществления закупок товаров (работ, услуг).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6C31AA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lastRenderedPageBreak/>
              <w:t>Директор</w:t>
            </w:r>
            <w:r w:rsidR="00437261" w:rsidRPr="006C31AA">
              <w:rPr>
                <w:rFonts w:eastAsia="Calibri"/>
              </w:rPr>
              <w:t xml:space="preserve">, </w:t>
            </w:r>
            <w:r w:rsidRPr="006C31AA">
              <w:rPr>
                <w:rFonts w:eastAsia="Calibri"/>
              </w:rPr>
              <w:t>главный инженер</w:t>
            </w:r>
            <w:r w:rsidR="00437261" w:rsidRPr="006C31AA">
              <w:rPr>
                <w:rFonts w:eastAsia="Calibri"/>
              </w:rPr>
              <w:t>, заместител</w:t>
            </w:r>
            <w:r w:rsidR="00461330">
              <w:rPr>
                <w:rFonts w:eastAsia="Calibri"/>
              </w:rPr>
              <w:t>ь</w:t>
            </w:r>
            <w:r w:rsidR="00437261" w:rsidRPr="006C31AA">
              <w:rPr>
                <w:rFonts w:eastAsia="Calibri"/>
              </w:rPr>
              <w:t xml:space="preserve"> главного инженера</w:t>
            </w:r>
            <w:r w:rsidR="0094119B">
              <w:rPr>
                <w:rFonts w:eastAsia="Calibri"/>
              </w:rPr>
              <w:t>,</w:t>
            </w:r>
          </w:p>
          <w:p w:rsidR="00437261" w:rsidRPr="006C31AA" w:rsidRDefault="0094119B" w:rsidP="0094119B">
            <w:pPr>
              <w:rPr>
                <w:rFonts w:eastAsia="Calibri"/>
              </w:rPr>
            </w:pPr>
            <w:r>
              <w:rPr>
                <w:rFonts w:eastAsia="Calibri"/>
              </w:rPr>
              <w:t>ч</w:t>
            </w:r>
            <w:r w:rsidR="00437261" w:rsidRPr="006C31AA">
              <w:rPr>
                <w:rFonts w:eastAsia="Calibri"/>
              </w:rPr>
              <w:t xml:space="preserve">лены комиссий для организации и проведения процедур закупок товаров </w:t>
            </w:r>
            <w:r w:rsidR="00437261" w:rsidRPr="006C31AA">
              <w:rPr>
                <w:rFonts w:eastAsia="Calibri"/>
              </w:rPr>
              <w:lastRenderedPageBreak/>
              <w:t xml:space="preserve">(работ, услуг) (далее - конкурсные комиссии), структурные подразделения, принимающие участие в проведении, организации, подготовке, согласование закупок товаров (работ, услуг), работники, непосредственно реализующие в соответствии с правовыми актами, контрактами (трудовыми договорами) функции в сфере государственных закупок товаров (работ, услуг), закупок товаров (работ, услуг) за счет собственных средств организаций, в том числе при строительстве (далее – работники, реализующие функции в сфере закупок), а именно: </w:t>
            </w:r>
          </w:p>
          <w:p w:rsidR="00B5506B" w:rsidRDefault="00437261" w:rsidP="00B5506B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 xml:space="preserve">работники </w:t>
            </w:r>
            <w:r w:rsidR="000A1081">
              <w:rPr>
                <w:rFonts w:eastAsia="Calibri"/>
              </w:rPr>
              <w:t>ОМТР</w:t>
            </w:r>
            <w:r w:rsidR="00B5506B">
              <w:rPr>
                <w:rFonts w:eastAsia="Calibri"/>
              </w:rPr>
              <w:t xml:space="preserve">, СР, АТУ, СТАИНИ, АСУ-ГСДТУ, ОКС, УБНФУиО, </w:t>
            </w:r>
            <w:r w:rsidR="000A1081">
              <w:rPr>
                <w:rFonts w:eastAsia="Calibri"/>
              </w:rPr>
              <w:t>ведущий юрисконсульт</w:t>
            </w:r>
          </w:p>
          <w:p w:rsidR="00437261" w:rsidRPr="006C31AA" w:rsidRDefault="00437261" w:rsidP="00B5506B">
            <w:pPr>
              <w:ind w:firstLine="211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r w:rsidRPr="006C31AA">
              <w:rPr>
                <w:rFonts w:eastAsia="Calibri"/>
              </w:rPr>
              <w:lastRenderedPageBreak/>
              <w:t>Высокая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Нормативное регулирование порядка, способа и сроков совершения действий работником организации при осуществлении закупок товаров (работ, услуг).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lastRenderedPageBreak/>
              <w:t>Осуществление контроля за исполнением положений (инструкций) об осуществлении закупок товаров (работ, услуг) и своевременной их актуализации.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Обучение и переподготовка членов комиссий по закупкам.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 xml:space="preserve">Разъяснение работникам организации: 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- об ответственности за совершение коррупционных правонарушений.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rPr>
                <w:rFonts w:eastAsia="Calibri"/>
              </w:rPr>
              <w:t xml:space="preserve">Безусловное привлечение должностных лиц </w:t>
            </w:r>
            <w:r w:rsidR="00B5506B">
              <w:rPr>
                <w:rFonts w:eastAsia="Calibri"/>
              </w:rPr>
              <w:t xml:space="preserve">филиала «Брестские тепловые сети» </w:t>
            </w:r>
            <w:r w:rsidRPr="006C31AA">
              <w:rPr>
                <w:rFonts w:eastAsia="Calibri"/>
              </w:rPr>
              <w:t>РУП «Брестэнерго», указанных в графе 4 «Ответственные за направление», за нарушение требований законодательства о государственных закупках, закупках товаров (работ, услуг) за счет собственных средств, требований нормативных правовых и ЛПА Министерства энергетики, ГПО «Белэнерго» и РУП «Брестэнерго» к дисциплинарной ответственности, вплоть до освобождения в установленном законодательством порядке от занимаемой должности.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5"/>
            <w:shd w:val="clear" w:color="auto" w:fill="auto"/>
          </w:tcPr>
          <w:p w:rsidR="00437261" w:rsidRPr="006C31AA" w:rsidRDefault="00437261" w:rsidP="0092091C">
            <w:r w:rsidRPr="006C31AA">
              <w:rPr>
                <w:rFonts w:eastAsia="Calibri"/>
              </w:rPr>
              <w:t>Планирование закупок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Несвоевременное (неполное) определение потребности в закупке товаров (работ, услуг) при составлении квартального Плана закупок товаров (работ, услуг) в целях возможности осуществления «срочной закупки», в которой может участвовать только тот претендент, который либо заранее имел информацию о закупке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 либо уже наполовину выполнил предлагаемый договор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5506B" w:rsidRDefault="00437261" w:rsidP="00B5506B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Должностные лица, участвующие в составлении и утверждении Плана закупок</w:t>
            </w:r>
            <w:r w:rsidRPr="006C31AA">
              <w:t xml:space="preserve"> </w:t>
            </w:r>
            <w:r w:rsidRPr="006C31AA">
              <w:rPr>
                <w:rFonts w:eastAsia="Calibri"/>
              </w:rPr>
              <w:t xml:space="preserve">товаров (работ, услуг), а именно: </w:t>
            </w:r>
            <w:r w:rsidR="006C31AA" w:rsidRPr="006C31AA">
              <w:rPr>
                <w:rFonts w:eastAsia="Calibri"/>
              </w:rPr>
              <w:t>Директор</w:t>
            </w:r>
            <w:r w:rsidRPr="006C31AA">
              <w:rPr>
                <w:rFonts w:eastAsia="Calibri"/>
              </w:rPr>
              <w:t xml:space="preserve">, </w:t>
            </w:r>
            <w:r w:rsidR="006C31AA" w:rsidRPr="006C31AA">
              <w:rPr>
                <w:rFonts w:eastAsia="Calibri"/>
              </w:rPr>
              <w:t>главный инженер</w:t>
            </w:r>
            <w:r w:rsidRPr="006C31AA">
              <w:rPr>
                <w:rFonts w:eastAsia="Calibri"/>
              </w:rPr>
              <w:t xml:space="preserve">, </w:t>
            </w:r>
            <w:r w:rsidR="000A1081">
              <w:rPr>
                <w:rFonts w:eastAsia="Calibri"/>
              </w:rPr>
              <w:t>заместители директора</w:t>
            </w:r>
            <w:r w:rsidR="00B5506B">
              <w:rPr>
                <w:rFonts w:eastAsia="Calibri"/>
              </w:rPr>
              <w:t xml:space="preserve">, </w:t>
            </w:r>
            <w:r w:rsidRPr="006C31AA">
              <w:rPr>
                <w:rFonts w:eastAsia="Calibri"/>
              </w:rPr>
              <w:t>заместител</w:t>
            </w:r>
            <w:r w:rsidR="00B5506B">
              <w:rPr>
                <w:rFonts w:eastAsia="Calibri"/>
              </w:rPr>
              <w:t>ь</w:t>
            </w:r>
            <w:r w:rsidRPr="006C31AA">
              <w:rPr>
                <w:rFonts w:eastAsia="Calibri"/>
              </w:rPr>
              <w:t xml:space="preserve"> главного инженера, руководители </w:t>
            </w:r>
            <w:r w:rsidR="00B5506B">
              <w:rPr>
                <w:rFonts w:eastAsia="Calibri"/>
              </w:rPr>
              <w:t>структурных подразделений</w:t>
            </w:r>
            <w:r w:rsidRPr="006C31AA">
              <w:rPr>
                <w:rFonts w:eastAsia="Calibri"/>
              </w:rPr>
              <w:t>, работники</w:t>
            </w:r>
            <w:r w:rsidR="00B5506B">
              <w:rPr>
                <w:rFonts w:eastAsia="Calibri"/>
              </w:rPr>
              <w:t xml:space="preserve"> </w:t>
            </w:r>
            <w:r w:rsidR="000A1081">
              <w:rPr>
                <w:rFonts w:eastAsia="Calibri"/>
              </w:rPr>
              <w:t>ОМТР</w:t>
            </w:r>
            <w:r w:rsidR="00B5506B">
              <w:rPr>
                <w:rFonts w:eastAsia="Calibri"/>
              </w:rPr>
              <w:t xml:space="preserve">, СР, АТУ, СТАИНИ, АСУ-ГСДТУ, ОКС, УБНФУиО, </w:t>
            </w:r>
            <w:r w:rsidR="000A1081">
              <w:rPr>
                <w:rFonts w:eastAsia="Calibri"/>
              </w:rPr>
              <w:t>ведущий юрисконсульт</w:t>
            </w:r>
          </w:p>
          <w:p w:rsidR="00437261" w:rsidRPr="006C31AA" w:rsidRDefault="00437261" w:rsidP="00B5506B">
            <w:pPr>
              <w:ind w:firstLine="211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7261" w:rsidRPr="006C31AA" w:rsidRDefault="00437261" w:rsidP="0092091C">
            <w:r w:rsidRPr="006C31AA">
              <w:rPr>
                <w:rFonts w:eastAsia="Calibri"/>
              </w:rPr>
              <w:t>Высокая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212"/>
            </w:pPr>
            <w:r w:rsidRPr="006C31AA">
              <w:rPr>
                <w:rFonts w:eastAsia="Calibri"/>
              </w:rPr>
              <w:t>Закрепление в ЛПА порядка формирования квартального Плана закупок товаров (работ, услуг)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B5506B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Несвоевременное представление технических заявок и технических заданий на согласование в </w:t>
            </w:r>
            <w:r w:rsidR="00B55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«Б</w:t>
            </w:r>
            <w:r w:rsidR="00B5506B">
              <w:rPr>
                <w:rFonts w:ascii="Times New Roman" w:eastAsia="Calibri" w:hAnsi="Times New Roman" w:cs="Times New Roman"/>
                <w:sz w:val="24"/>
                <w:szCs w:val="24"/>
              </w:rPr>
              <w:t>рест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энерго» на закупку товаров, подлежащих централизованной закупке товаров в ОАО «Белэнергоснабкомплект», срок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закупки которых не позволяет осуществить централизованную закупку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/>
        </w:tc>
        <w:tc>
          <w:tcPr>
            <w:tcW w:w="4820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2"/>
            </w:pP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 (работ, услуг), не предусмотренных квартальным Планом закупок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услуг), с внесением дополнений в План закупок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 после фактического осуществления закупки.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/>
        </w:tc>
        <w:tc>
          <w:tcPr>
            <w:tcW w:w="4820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2"/>
            </w:pP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  <w:p w:rsidR="00A85E3A" w:rsidRPr="006C31AA" w:rsidRDefault="00A85E3A" w:rsidP="0092091C"/>
          <w:p w:rsidR="00A85E3A" w:rsidRPr="006C31AA" w:rsidRDefault="00A85E3A" w:rsidP="0092091C"/>
          <w:p w:rsidR="00A85E3A" w:rsidRPr="006C31AA" w:rsidRDefault="00A85E3A" w:rsidP="0092091C"/>
          <w:p w:rsidR="00A85E3A" w:rsidRPr="006C31AA" w:rsidRDefault="00A85E3A" w:rsidP="0092091C"/>
          <w:p w:rsidR="00A85E3A" w:rsidRPr="006C31AA" w:rsidRDefault="00A85E3A" w:rsidP="0092091C"/>
          <w:p w:rsidR="00A85E3A" w:rsidRPr="006C31AA" w:rsidRDefault="00A85E3A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квартальный План закупок товаров, имеющихся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наличии в организации 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/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2"/>
            </w:pPr>
            <w:r w:rsidRPr="006C31AA">
              <w:rPr>
                <w:rFonts w:eastAsia="Calibri"/>
              </w:rPr>
              <w:t>Обеспечение закрепления в ЛПА порядка взаимодействия между подразделениями материально-технического снабжения РУП «Брестэнерго» в процессе формирования плановой потребности в закупке товаров в части неиспользуемых товаров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5"/>
            <w:shd w:val="clear" w:color="auto" w:fill="auto"/>
          </w:tcPr>
          <w:p w:rsidR="00437261" w:rsidRPr="006C31AA" w:rsidRDefault="00437261" w:rsidP="0092091C">
            <w:r w:rsidRPr="006C31AA">
              <w:rPr>
                <w:rFonts w:eastAsia="Calibri"/>
              </w:rPr>
              <w:t>Проведение маркетинговых исследований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Допуск к участию в закупке товаров (работ, услуг) недобросовестных и необоснованных посредников в результате не проведения анализа сведений о потенциальных участниках -производителях, имеющихся в свободном доступе, либо предоставленных по запросу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 xml:space="preserve">Должностные лица, участвующие в проведении маркетинговых исследований, визировании и утверждении справки о их проведении, анализе предложений, поступивших на маркетинг, на соответствие предмету заказа (закупки) а именно: </w:t>
            </w:r>
          </w:p>
          <w:p w:rsidR="00AA0A4D" w:rsidRDefault="006C31AA" w:rsidP="00AA0A4D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главный инженер</w:t>
            </w:r>
            <w:r w:rsidR="00437261" w:rsidRPr="006C31AA">
              <w:rPr>
                <w:rFonts w:eastAsia="Calibri"/>
              </w:rPr>
              <w:t xml:space="preserve">, </w:t>
            </w:r>
            <w:r w:rsidR="000A1081">
              <w:rPr>
                <w:rFonts w:eastAsia="Calibri"/>
              </w:rPr>
              <w:t>заместители директора</w:t>
            </w:r>
            <w:r w:rsidR="00437261" w:rsidRPr="006C31AA">
              <w:rPr>
                <w:rFonts w:eastAsia="Calibri"/>
              </w:rPr>
              <w:t xml:space="preserve"> заместител</w:t>
            </w:r>
            <w:r w:rsidR="00AA0A4D">
              <w:rPr>
                <w:rFonts w:eastAsia="Calibri"/>
              </w:rPr>
              <w:t>ь</w:t>
            </w:r>
            <w:r w:rsidR="00437261" w:rsidRPr="006C31AA">
              <w:rPr>
                <w:rFonts w:eastAsia="Calibri"/>
              </w:rPr>
              <w:t xml:space="preserve"> главного инженера, работники </w:t>
            </w:r>
            <w:r w:rsidR="000A1081">
              <w:rPr>
                <w:rFonts w:eastAsia="Calibri"/>
              </w:rPr>
              <w:lastRenderedPageBreak/>
              <w:t>ОМТР</w:t>
            </w:r>
            <w:r w:rsidR="00AA0A4D">
              <w:rPr>
                <w:rFonts w:eastAsia="Calibri"/>
              </w:rPr>
              <w:t xml:space="preserve">, СР, АТУ, СТАИНИ, АСУ-ГСДТУ, ОКС, УБНФУиО, </w:t>
            </w:r>
            <w:r w:rsidR="000A1081">
              <w:rPr>
                <w:rFonts w:eastAsia="Calibri"/>
              </w:rPr>
              <w:t>ведущий юрисконсульт</w:t>
            </w:r>
          </w:p>
          <w:p w:rsidR="00437261" w:rsidRPr="006C31AA" w:rsidRDefault="00437261" w:rsidP="00AA0A4D">
            <w:pPr>
              <w:ind w:firstLine="211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lastRenderedPageBreak/>
              <w:t>Высокая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Закрепление в ЛПА требования о необходимости проведения анализа сведений о потенциальных участниках, полученных, в том числе, посредством подготовки и направления запросов, о их статусе: производителя, сбытового агента, официального представителя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Необоснованное завышение (занижение) начальной цены закупки товаров (работ, услуг) вследствие отсутствия на стадиях проведения маркетинговых исследований анализа причин значительного роста цен (тарифов) в сравнении с ценами (тарифами), сведения о которых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имеются (доступны) по предыдущим проведенным процедурам закупок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услуг), а также не направления запроса производителям и не проведения анализа предложений, поступивших на маркетинг, на соответствие предмету заказа (закупки)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 xml:space="preserve">Закрепление в ЛПА требования о необходимости обеспечении на стадиях изучения конъюнктуры рынка (проведения маркетинговых исследований) анализа причин значительного роста цен (тарифов) в сравнении с ценами (тарифами), сведения о которых имеются (доступны) по предыдущим проведенным процедурам </w:t>
            </w:r>
            <w:r w:rsidRPr="006C31AA">
              <w:rPr>
                <w:rFonts w:eastAsia="Calibri"/>
              </w:rPr>
              <w:lastRenderedPageBreak/>
              <w:t>закупок за последние три года, с оценкой объективности такого значительного роста цен (тарифов), а также требования о письменном оформлении результатов такого анализа и их рассмотрении на заседании конкурсной комиссии либо руководителем (ответственным заместителем руководителя) организации (ее структурного подразделения) в случае проведения процедуры закупки ответственным лицом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5"/>
            <w:shd w:val="clear" w:color="auto" w:fill="auto"/>
          </w:tcPr>
          <w:p w:rsidR="00437261" w:rsidRPr="006C31AA" w:rsidRDefault="00437261" w:rsidP="0092091C">
            <w:r w:rsidRPr="006C31AA">
              <w:rPr>
                <w:rFonts w:eastAsia="Calibri"/>
              </w:rPr>
              <w:t>Разработка и составление документации на закупку (конкурсной документации)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Умышленное дробление одной крупной заявки на несколько при заранее известной полной потребности организации в данной продукции или услугах на плановый период при отсутствии каких-либо препятствий для приобретения их в рамках одной закупки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услуг), приводящее к умышленно неверному выбору процедуры закупки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175"/>
              <w:rPr>
                <w:rFonts w:eastAsia="Calibri"/>
              </w:rPr>
            </w:pPr>
            <w:r w:rsidRPr="006C31AA">
              <w:rPr>
                <w:rFonts w:eastAsia="Calibri"/>
              </w:rPr>
              <w:t>Должностные лица, участвующие в составлении, визировании и утверждении документов для организации закупки, а именно:</w:t>
            </w:r>
          </w:p>
          <w:p w:rsidR="00AA0A4D" w:rsidRDefault="006C31AA" w:rsidP="00AA0A4D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Директор</w:t>
            </w:r>
            <w:r w:rsidR="00437261" w:rsidRPr="006C31AA">
              <w:rPr>
                <w:rFonts w:eastAsia="Calibri"/>
              </w:rPr>
              <w:t xml:space="preserve">, </w:t>
            </w:r>
            <w:r w:rsidRPr="006C31AA">
              <w:rPr>
                <w:rFonts w:eastAsia="Calibri"/>
              </w:rPr>
              <w:t>главный инженер</w:t>
            </w:r>
            <w:r w:rsidR="00437261" w:rsidRPr="006C31AA">
              <w:rPr>
                <w:rFonts w:eastAsia="Calibri"/>
              </w:rPr>
              <w:t xml:space="preserve">, </w:t>
            </w:r>
            <w:r w:rsidR="000A1081">
              <w:rPr>
                <w:rFonts w:eastAsia="Calibri"/>
              </w:rPr>
              <w:t>заместители директора</w:t>
            </w:r>
            <w:r w:rsidR="00437261" w:rsidRPr="006C31AA">
              <w:rPr>
                <w:rFonts w:eastAsia="Calibri"/>
              </w:rPr>
              <w:t>, заместител</w:t>
            </w:r>
            <w:r w:rsidR="00AA0A4D">
              <w:rPr>
                <w:rFonts w:eastAsia="Calibri"/>
              </w:rPr>
              <w:t>ь</w:t>
            </w:r>
            <w:r w:rsidR="00437261" w:rsidRPr="006C31AA">
              <w:rPr>
                <w:rFonts w:eastAsia="Calibri"/>
              </w:rPr>
              <w:t xml:space="preserve"> главного инженера, работники</w:t>
            </w:r>
            <w:r w:rsidR="0094119B">
              <w:rPr>
                <w:rFonts w:eastAsia="Calibri"/>
              </w:rPr>
              <w:t xml:space="preserve"> </w:t>
            </w:r>
            <w:r w:rsidR="000A1081">
              <w:rPr>
                <w:rFonts w:eastAsia="Calibri"/>
              </w:rPr>
              <w:t>ОМТР</w:t>
            </w:r>
            <w:r w:rsidR="00AA0A4D">
              <w:rPr>
                <w:rFonts w:eastAsia="Calibri"/>
              </w:rPr>
              <w:t xml:space="preserve">, СР, АТУ, СТАИНИ, АСУ-ГСДТУ, ОКС, УБНФУиО, </w:t>
            </w:r>
            <w:r w:rsidR="000A1081">
              <w:rPr>
                <w:rFonts w:eastAsia="Calibri"/>
              </w:rPr>
              <w:t>ведущий юрисконсульт</w:t>
            </w:r>
          </w:p>
          <w:p w:rsidR="00437261" w:rsidRPr="006C31AA" w:rsidRDefault="00437261" w:rsidP="0092091C">
            <w:pPr>
              <w:ind w:firstLine="211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Высокая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 xml:space="preserve">Минимизация количества проведения процедур закупок товаров мелкими партиями, осуществляемых по прямым договорам. </w:t>
            </w:r>
          </w:p>
        </w:tc>
      </w:tr>
      <w:tr w:rsidR="00437261" w:rsidRPr="006C31AA" w:rsidTr="009F547D">
        <w:trPr>
          <w:trHeight w:val="2974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4119B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Умышленное указание в конкурсной (аукционной) и иной документации на проведение (организацию) закупок товаров (работ, услуг) заниженных сроков поставки товаров, выполнения работ, услуг без учета времени на изготовление и доставку товара, выполнение работ, услуг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  <w:rPr>
                <w:rFonts w:eastAsia="Calibri"/>
              </w:rPr>
            </w:pPr>
            <w:r w:rsidRPr="006C31AA">
              <w:rPr>
                <w:rFonts w:eastAsia="Calibri"/>
              </w:rPr>
              <w:t>Закрепление в ЛПА требования о включении в конкурсную (аукционную) и иную документацию на проведение процедур закупок:</w:t>
            </w:r>
          </w:p>
          <w:p w:rsidR="00437261" w:rsidRPr="006C31AA" w:rsidRDefault="00437261" w:rsidP="0092091C">
            <w:pPr>
              <w:ind w:firstLine="175"/>
              <w:rPr>
                <w:highlight w:val="yellow"/>
              </w:rPr>
            </w:pPr>
            <w:r w:rsidRPr="006C31AA">
              <w:rPr>
                <w:rFonts w:eastAsia="Calibri"/>
              </w:rPr>
              <w:t>оптимальных сроков поставки товаров (выполнения работ, оказания услуг), исключающих факты дискриминации производителей товаров (подрядчиков, исполнителей), сбытовых организаций (официальных торговых представителей)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Необоснованное включение в техническое задание (заявку) на закупку товаров указания конкретных торговых марок либо каталожных номеров или ссылок на чертежи конкретного производителя без допуска аналогов такого товара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F547D">
            <w:pPr>
              <w:ind w:firstLine="175"/>
            </w:pPr>
            <w:r w:rsidRPr="006C31AA">
              <w:rPr>
                <w:rFonts w:eastAsia="Calibri"/>
              </w:rPr>
              <w:t xml:space="preserve">Закрепление в ЛПА требования о необходимости наличия обоснования недопустимости закупки аналогов закупаемого товара, прилагаемого к техническому заданию (заявке) на закупку, в случае закупки товаров конкретных торговых марок либо закупки товаров с указанием каталожных номеров или ссылок на чертежи конкретного производителя 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Необоснованное сокрытие (не полное указание) в техническом задании (заявке) на закупку товаров (работ, услуг) информации о потенциальных производителях закупаемых товаров (работ, услуг)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Закрепление в ЛПА требования об указании в технических заданиях (заявках) на закупку (иных документах, определяющих технические характеристики товара) сведений о не менее пяти производителях товаров (при их наличии), которые потенциально соответствуют заявленным техническим характеристикам предмета закупки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в конкурсной (аукционной) и иной документации на проведение (организацию) процедур закупок товаров (работ, услуг) неопределенных, трудновыполнимых и обременительных требований (не предусмотренных законодательством критериев оценки заявок на участие в конкурсе и (или) их значимости, квалификационных требований к участникам размещения заказа, к размеру обеспечения заявок на участие в конкурсе или аукционе, размеру и способам обеспечения исполнения контракта и др.).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 xml:space="preserve">Закрепление в ЛПА требования об установлении в конкурсной (аукционной) и иной документации на проведение (организацию) процедур закупок товаров (работ, услуг) критериев оценки предложений потенциальных поставщиков (подрядчиков, исполнителей), которые поддаются возможности проверки либо математическому расчету, с учетом определенных законодательством мер оказания поддержки отечественным производителям товаров (подрядчикам, исполнителям), в </w:t>
            </w:r>
            <w:proofErr w:type="spellStart"/>
            <w:r w:rsidRPr="006C31AA">
              <w:rPr>
                <w:rFonts w:eastAsia="Calibri"/>
              </w:rPr>
              <w:t>т.ч</w:t>
            </w:r>
            <w:proofErr w:type="spellEnd"/>
            <w:r w:rsidRPr="006C31AA">
              <w:rPr>
                <w:rFonts w:eastAsia="Calibri"/>
              </w:rPr>
              <w:t>. посредством применения преференциальных поправок к ценам (стоимости) предложений потенциальных поставщиков (подрядчиков, исполнителей)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4119B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в конкурсной (аукционной) и иной документации на проведение (организацию) процедур закупок товаров (работ, услуг) условий оплаты, ограничивающих участие, в </w:t>
            </w:r>
            <w:proofErr w:type="spellStart"/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. производителей товаров (работ, услуг)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Закрепление в ЛПА требования о включении в конкурсную (аукционную) и иную документацию на проведение (организацию) процедур закупок</w:t>
            </w:r>
            <w:r w:rsidRPr="006C31AA">
              <w:t xml:space="preserve"> </w:t>
            </w:r>
            <w:r w:rsidRPr="006C31AA">
              <w:rPr>
                <w:rFonts w:eastAsia="Calibri"/>
              </w:rPr>
              <w:t>товаров (работ, услуг): условий оплаты исходя из установленных дифференцированных допустимых размеров предварительной оплаты (аванса) за товары (работы, услуги) и (или) порядка их определения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175"/>
              <w:rPr>
                <w:rFonts w:eastAsia="Calibri"/>
              </w:rPr>
            </w:pPr>
            <w:r w:rsidRPr="006C31AA">
              <w:rPr>
                <w:rFonts w:eastAsia="Calibri"/>
              </w:rPr>
              <w:t xml:space="preserve">Умышленное не указание в конкурсной (аукционной) и иной документации на проведение (организацию) процедур закупок товаров (работ, услуг) информации о возможном отклонении предложений участников, являющихся аффилированными лицами* по отношению к другим ее участникам, а также к организации </w:t>
            </w:r>
            <w:r w:rsidRPr="006C31AA">
              <w:rPr>
                <w:rFonts w:eastAsia="Calibri"/>
              </w:rPr>
              <w:br/>
              <w:t>РУП «Брестэнерго», являющейся заказчиком (организатором).</w:t>
            </w:r>
          </w:p>
          <w:p w:rsidR="00437261" w:rsidRPr="006C31AA" w:rsidRDefault="00437261" w:rsidP="0092091C">
            <w:pPr>
              <w:ind w:firstLine="175"/>
              <w:rPr>
                <w:color w:val="000000"/>
                <w:lang w:bidi="ru-RU"/>
              </w:rPr>
            </w:pPr>
            <w:r w:rsidRPr="006C31AA">
              <w:rPr>
                <w:rFonts w:eastAsia="Calibri"/>
                <w:i/>
                <w:iCs/>
              </w:rPr>
              <w:t xml:space="preserve">Для целей настоящей Карты коррупционных рисков под аффилированными лицами понимаются: юридические или физические лица, в </w:t>
            </w:r>
            <w:proofErr w:type="spellStart"/>
            <w:r w:rsidRPr="006C31AA">
              <w:rPr>
                <w:rFonts w:eastAsia="Calibri"/>
                <w:i/>
                <w:iCs/>
              </w:rPr>
              <w:t>т.ч</w:t>
            </w:r>
            <w:proofErr w:type="spellEnd"/>
            <w:r w:rsidRPr="006C31AA">
              <w:rPr>
                <w:rFonts w:eastAsia="Calibri"/>
                <w:i/>
                <w:iCs/>
              </w:rPr>
              <w:t>. индивидуальные предприниматели, и унитарные предприятия, учреждения, собственниками имущества которых являются такие физические лица; юридические лица, участниками (учредителями, собственниками имущества) которых являются одни и те же юридические или физические лица.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Закрепление в ЛПА необходимости включения в конкурсную (аукционную) и иную документацию на проведение (организацию) процедур закупок товаров (работ, услуг) требований к участникам процедур закупок о том, что они не являются аффилированными лицами* по отношению к другим ее участникам, а также к организации РУП «Брестэнерго», являющейся заказчиком (организатором)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5"/>
            <w:shd w:val="clear" w:color="auto" w:fill="auto"/>
          </w:tcPr>
          <w:p w:rsidR="00437261" w:rsidRPr="006C31AA" w:rsidRDefault="00437261" w:rsidP="0092091C">
            <w:r w:rsidRPr="006C31AA">
              <w:rPr>
                <w:rFonts w:eastAsia="Calibri"/>
              </w:rPr>
              <w:t>Формирование состава конкурсной комиссии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AA0A4D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председателем конкурсной комиссии </w:t>
            </w:r>
            <w:r w:rsidR="00AA0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главного инженера,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заместителя директора </w:t>
            </w:r>
            <w:r w:rsidR="00AA0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филиала «Брестские тепловые сети»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РУП «Брестэнерго», курирующего направление деятельности, для обеспечения которой осуществляется закупка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услуг), в результате которого им осуществляется предоставление потенциальным участникам процедур закупок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 (работ, услуг) служебной информации, полученной при осуществлении своей основной профессиональной деятельности 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37261" w:rsidRPr="006C31AA" w:rsidRDefault="006C31AA" w:rsidP="0092091C">
            <w:pPr>
              <w:ind w:firstLine="175"/>
              <w:rPr>
                <w:rFonts w:eastAsia="Calibri"/>
              </w:rPr>
            </w:pPr>
            <w:r w:rsidRPr="006C31AA">
              <w:rPr>
                <w:rFonts w:eastAsia="Calibri"/>
              </w:rPr>
              <w:t>Директор</w:t>
            </w:r>
            <w:r w:rsidR="00437261" w:rsidRPr="006C31AA">
              <w:rPr>
                <w:rFonts w:eastAsia="Calibri"/>
              </w:rPr>
              <w:t xml:space="preserve">, </w:t>
            </w:r>
            <w:r w:rsidRPr="006C31AA">
              <w:rPr>
                <w:rFonts w:eastAsia="Calibri"/>
              </w:rPr>
              <w:t>главный инженер</w:t>
            </w:r>
            <w:r w:rsidR="00437261" w:rsidRPr="006C31AA">
              <w:rPr>
                <w:rFonts w:eastAsia="Calibri"/>
              </w:rPr>
              <w:t xml:space="preserve">, </w:t>
            </w:r>
            <w:r w:rsidR="000A1081">
              <w:rPr>
                <w:rFonts w:eastAsia="Calibri"/>
              </w:rPr>
              <w:t>заместители директора</w:t>
            </w:r>
            <w:r w:rsidR="00AA0A4D">
              <w:rPr>
                <w:rFonts w:eastAsia="Calibri"/>
              </w:rPr>
              <w:t>,</w:t>
            </w:r>
            <w:r w:rsidR="00437261" w:rsidRPr="006C31AA">
              <w:rPr>
                <w:rFonts w:eastAsia="Calibri"/>
              </w:rPr>
              <w:t xml:space="preserve"> заместител</w:t>
            </w:r>
            <w:r w:rsidR="00AA0A4D">
              <w:rPr>
                <w:rFonts w:eastAsia="Calibri"/>
              </w:rPr>
              <w:t>ь</w:t>
            </w:r>
            <w:r w:rsidR="00437261" w:rsidRPr="006C31AA">
              <w:rPr>
                <w:rFonts w:eastAsia="Calibri"/>
              </w:rPr>
              <w:t xml:space="preserve"> главного инженера председатели конкурсных комиссий, члены конкурсных комиссий, а именно:</w:t>
            </w:r>
            <w:r w:rsidR="0094119B">
              <w:rPr>
                <w:rFonts w:eastAsia="Calibri"/>
              </w:rPr>
              <w:t xml:space="preserve"> </w:t>
            </w:r>
            <w:proofErr w:type="spellStart"/>
            <w:r w:rsidR="0094119B">
              <w:rPr>
                <w:rFonts w:eastAsia="Calibri"/>
              </w:rPr>
              <w:t>раблотники</w:t>
            </w:r>
            <w:proofErr w:type="spellEnd"/>
          </w:p>
          <w:p w:rsidR="00AA0A4D" w:rsidRDefault="000A1081" w:rsidP="00AA0A4D">
            <w:pPr>
              <w:ind w:firstLine="211"/>
              <w:rPr>
                <w:rFonts w:eastAsia="Calibri"/>
              </w:rPr>
            </w:pPr>
            <w:r>
              <w:rPr>
                <w:rFonts w:eastAsia="Calibri"/>
              </w:rPr>
              <w:t>ОМТР</w:t>
            </w:r>
            <w:r w:rsidR="00AA0A4D">
              <w:rPr>
                <w:rFonts w:eastAsia="Calibri"/>
              </w:rPr>
              <w:t xml:space="preserve">, СР, АТУ, СТАИНИ, АСУ-ГСДТУ, ОКС, УБНФУиО, </w:t>
            </w:r>
            <w:r>
              <w:rPr>
                <w:rFonts w:eastAsia="Calibri"/>
              </w:rPr>
              <w:t>ведущий юрисконсульт</w:t>
            </w:r>
          </w:p>
          <w:p w:rsidR="00437261" w:rsidRPr="006C31AA" w:rsidRDefault="00437261" w:rsidP="00AA0A4D">
            <w:pPr>
              <w:ind w:firstLine="211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Высокая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 xml:space="preserve">Исключение случаев совмещения заместителями генерального директора функций председателей конкурсных комиссий в рамках курируемого направления деятельности 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председателями конкурсных комиссий в личных целях сведений о потенциальных поставщиках, подрядчиках, полученных в силу своей профессиональной деятельности, а также в результате руководства проведенными ранее процедурами закупок товаров (работ, услуг) 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Проведении ротации председателей конкурсных комиссий не реже 1 раза в год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членами конкурсных комиссий в личных целях сведений о потенциальных поставщиках, полученных в силу своей профессиональной деятельности, а также в результате участия в проведенных ранее процедурах закупок товаров (работ, услуг)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Проведении ротации в разрезе конкретных групп товаров (работ, услуг) либо направлений закупочной деятельности работников, реализующие функции в сфере закупок, не реже 1 раза в 5 лет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председателем либо членами конкурсной комиссии недостаточного уровня знаний законодательства в сфере закупок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услуг), а также специальных знаний по предмету закупки иных членов комиссии для выбора победителем участника, чьи интересы лоббируются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Включении в составы конкурсных комиссий лиц, освоивших содержание образовательных программ дополнительного образования взрослых в сфере закупок товаров (работ, услуг), а также при необходимости лиц, обладающих специальными знаниями в сферах деятельности, связанных с предметом закупки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5"/>
            <w:shd w:val="clear" w:color="auto" w:fill="auto"/>
          </w:tcPr>
          <w:p w:rsidR="00437261" w:rsidRPr="006C31AA" w:rsidRDefault="00437261" w:rsidP="0092091C">
            <w:r w:rsidRPr="006C31AA">
              <w:rPr>
                <w:rFonts w:eastAsia="Calibri"/>
              </w:rPr>
              <w:t>Проведение процедуры закупки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председателем конкурсной комиссии, членами конкурсных комиссий и иными работниками сведений, содержащихся в поступающих предложениях участников конкурентных процедур закупок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услуг), иным участникам до окончания установленного срока приема таких предложений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Члены конкурсных комиссий, структурные подразделения, принимающие участие в проведении, организации, подготовке, согласование закупок товаров (работ, услуг), работники, реализующие функции в сфере закупок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Высокая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Принятие мер по ограничению в системе делопроизводства доступа членов конкурсных комиссий и иных работников к сведениям, содержащимся в поступающих предложениях участников конкурентных процедур закупок, до окончания установленного срока приема таких предложений</w:t>
            </w:r>
          </w:p>
        </w:tc>
      </w:tr>
      <w:tr w:rsidR="00437261" w:rsidRPr="006C31AA" w:rsidTr="00FD5D76">
        <w:trPr>
          <w:trHeight w:val="3518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Умышленное ограничение фактического участия производителей товаров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A0A4D" w:rsidRDefault="006C31AA" w:rsidP="0094119B">
            <w:pPr>
              <w:ind w:firstLine="175"/>
              <w:rPr>
                <w:rFonts w:eastAsia="Calibri"/>
              </w:rPr>
            </w:pPr>
            <w:r w:rsidRPr="006C31AA">
              <w:rPr>
                <w:rFonts w:eastAsia="Calibri"/>
              </w:rPr>
              <w:t>Директор</w:t>
            </w:r>
            <w:r w:rsidR="00437261" w:rsidRPr="006C31AA">
              <w:rPr>
                <w:rFonts w:eastAsia="Calibri"/>
              </w:rPr>
              <w:t xml:space="preserve">, </w:t>
            </w:r>
            <w:r w:rsidRPr="006C31AA">
              <w:rPr>
                <w:rFonts w:eastAsia="Calibri"/>
              </w:rPr>
              <w:t>главный инженер</w:t>
            </w:r>
            <w:r w:rsidR="00AA0A4D">
              <w:rPr>
                <w:rFonts w:eastAsia="Calibri"/>
              </w:rPr>
              <w:t xml:space="preserve">, </w:t>
            </w:r>
            <w:r w:rsidR="000A1081">
              <w:rPr>
                <w:rFonts w:eastAsia="Calibri"/>
              </w:rPr>
              <w:t>заместители директора</w:t>
            </w:r>
            <w:r w:rsidR="00437261" w:rsidRPr="006C31AA">
              <w:rPr>
                <w:rFonts w:eastAsia="Calibri"/>
              </w:rPr>
              <w:t>, заместител</w:t>
            </w:r>
            <w:r w:rsidR="00AA0A4D">
              <w:rPr>
                <w:rFonts w:eastAsia="Calibri"/>
              </w:rPr>
              <w:t>ь</w:t>
            </w:r>
            <w:r w:rsidR="00437261" w:rsidRPr="006C31AA">
              <w:rPr>
                <w:rFonts w:eastAsia="Calibri"/>
              </w:rPr>
              <w:t xml:space="preserve"> главного инженера, председатели конкурсных комиссий, члены конкурсных комиссий, а именно:</w:t>
            </w:r>
            <w:r w:rsidR="0094119B">
              <w:rPr>
                <w:rFonts w:eastAsia="Calibri"/>
              </w:rPr>
              <w:t xml:space="preserve"> </w:t>
            </w:r>
            <w:r w:rsidR="00437261" w:rsidRPr="006C31AA">
              <w:rPr>
                <w:rFonts w:eastAsia="Calibri"/>
              </w:rPr>
              <w:t xml:space="preserve">работники </w:t>
            </w:r>
            <w:r w:rsidR="000A1081">
              <w:rPr>
                <w:rFonts w:eastAsia="Calibri"/>
              </w:rPr>
              <w:t>ОМТР</w:t>
            </w:r>
            <w:r w:rsidR="00AA0A4D">
              <w:rPr>
                <w:rFonts w:eastAsia="Calibri"/>
              </w:rPr>
              <w:t xml:space="preserve">, СР, АТУ, СТАИНИ, АСУ-ГСДТУ, ОКС, УБНФУиО, </w:t>
            </w:r>
            <w:r w:rsidR="000A1081">
              <w:rPr>
                <w:rFonts w:eastAsia="Calibri"/>
              </w:rPr>
              <w:t>ведущий юрисконсульт</w:t>
            </w:r>
          </w:p>
          <w:p w:rsidR="00437261" w:rsidRPr="006C31AA" w:rsidRDefault="00437261" w:rsidP="0092091C">
            <w:pPr>
              <w:ind w:firstLine="211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Требования о рассмотрении на заседаниях конкурсных комиссий по организации и проведению процедур закупок товаров причин, приведших к ограниченному фактическому участию производителей товаров (менее двух), с анализом достаточности принятых мер по недопущению таких фактов ограниченного участия производителей товаров и отражением результатов таких рассмотрений в протоколах заседаний указанных конкурсных комиссий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Выбор победителя процедуры закупки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товаров (работ, услуг) без ее фактического проведения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 xml:space="preserve">Обеспечение ведения фиксации с помощью </w:t>
            </w:r>
            <w:proofErr w:type="spellStart"/>
            <w:r w:rsidRPr="006C31AA">
              <w:rPr>
                <w:rFonts w:eastAsia="Calibri"/>
              </w:rPr>
              <w:t>звуко</w:t>
            </w:r>
            <w:proofErr w:type="spellEnd"/>
            <w:r w:rsidRPr="006C31AA">
              <w:rPr>
                <w:rFonts w:eastAsia="Calibri"/>
              </w:rPr>
              <w:t xml:space="preserve">-, видеозаписи заседаний конкурсных комиссий и последующего хранения не менее года таких записей, а также об определении, ответственных за проведение </w:t>
            </w:r>
            <w:proofErr w:type="spellStart"/>
            <w:r w:rsidRPr="006C31AA">
              <w:rPr>
                <w:rFonts w:eastAsia="Calibri"/>
              </w:rPr>
              <w:t>звуко</w:t>
            </w:r>
            <w:proofErr w:type="spellEnd"/>
            <w:r w:rsidRPr="006C31AA">
              <w:rPr>
                <w:rFonts w:eastAsia="Calibri"/>
              </w:rPr>
              <w:t>- и видеозаписей и организацию их хранения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175"/>
              <w:rPr>
                <w:rFonts w:eastAsia="Calibri"/>
              </w:rPr>
            </w:pPr>
            <w:r w:rsidRPr="006C31AA">
              <w:rPr>
                <w:rFonts w:eastAsia="Calibri"/>
              </w:rPr>
              <w:t>Оглашение неполной или недостоверной информации о предложениях участников. Сокрытие информации о наличии или об отсутствии необходимых документов. Подлог, добавление, изъятие, непринятие заявок на участие в закупке</w:t>
            </w:r>
            <w:r w:rsidRPr="006C31AA">
              <w:t xml:space="preserve"> </w:t>
            </w:r>
            <w:r w:rsidRPr="006C31AA">
              <w:rPr>
                <w:rFonts w:eastAsia="Calibri"/>
              </w:rPr>
              <w:t>товаров (работ, услуг).</w:t>
            </w:r>
          </w:p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победителем закупки товаров (работ, услуг) участника, интересы которого лоббируются членами комиссии, при несоответствии (полном или частичном) его предложения требованиям конкурсной документации 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Закрепление в ЛПА требования об обеспечении проведения анализа содержания каждого документа участника, затребованного в соответствии с конкурсной (аукционной) и иной документацией на проведение (организацию) закупки документа, с отражением результатов такого анализа в заключении о соответствии претендентов требованиям заявки (задания) на закупку, включая квалификационные требования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выбора победителя процедуры закупки</w:t>
            </w:r>
            <w:r w:rsidRPr="006C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 (работ, услуг) (утверждение протоколов заседаний конкурсных комиссий) по результатам сговора председателя и членов конкурсной комиссии 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Исключение фактов утверждения протоколов заседаний конкурсных комиссий лицами, являющимися председателями таких комиссий либо иными членами указанных комиссий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5"/>
            <w:shd w:val="clear" w:color="auto" w:fill="auto"/>
          </w:tcPr>
          <w:p w:rsidR="00437261" w:rsidRPr="006C31AA" w:rsidRDefault="00437261" w:rsidP="0092091C">
            <w:r w:rsidRPr="006C31AA">
              <w:rPr>
                <w:rFonts w:eastAsia="Calibri"/>
              </w:rPr>
              <w:t>Реализация результатов процедуры закупки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Искусственное затягивание срока заключения договора с победителем закупки товаров (работ, услуг) с целью создания ситуации, когда </w:t>
            </w: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победитель закупки не сумеет в срок подписать договор, или же не сможет исполнить договорные обязательства (соответственно, в ряде случае договор может быть «передан» занявшему второе место участнику, интересы которого лоббируются). 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6C31AA" w:rsidP="0092091C">
            <w:pPr>
              <w:ind w:firstLine="175"/>
              <w:rPr>
                <w:rFonts w:eastAsia="Calibri"/>
              </w:rPr>
            </w:pPr>
            <w:r w:rsidRPr="006C31AA">
              <w:rPr>
                <w:rFonts w:eastAsia="Calibri"/>
              </w:rPr>
              <w:lastRenderedPageBreak/>
              <w:t>Директор</w:t>
            </w:r>
            <w:r w:rsidR="00437261" w:rsidRPr="006C31AA">
              <w:rPr>
                <w:rFonts w:eastAsia="Calibri"/>
              </w:rPr>
              <w:t xml:space="preserve">, </w:t>
            </w:r>
            <w:r w:rsidRPr="006C31AA">
              <w:rPr>
                <w:rFonts w:eastAsia="Calibri"/>
              </w:rPr>
              <w:t>главный инженер</w:t>
            </w:r>
            <w:r w:rsidR="00437261" w:rsidRPr="006C31AA">
              <w:rPr>
                <w:rFonts w:eastAsia="Calibri"/>
              </w:rPr>
              <w:t xml:space="preserve">, </w:t>
            </w:r>
            <w:r w:rsidR="000A1081">
              <w:rPr>
                <w:rFonts w:eastAsia="Calibri"/>
              </w:rPr>
              <w:t>заместители директора</w:t>
            </w:r>
            <w:r w:rsidR="00AA0A4D">
              <w:rPr>
                <w:rFonts w:eastAsia="Calibri"/>
              </w:rPr>
              <w:t>,</w:t>
            </w:r>
            <w:r w:rsidR="00437261" w:rsidRPr="006C31AA">
              <w:rPr>
                <w:rFonts w:eastAsia="Calibri"/>
              </w:rPr>
              <w:t xml:space="preserve"> заместител</w:t>
            </w:r>
            <w:r w:rsidR="00AA0A4D">
              <w:rPr>
                <w:rFonts w:eastAsia="Calibri"/>
              </w:rPr>
              <w:t>ь</w:t>
            </w:r>
            <w:r w:rsidR="00437261" w:rsidRPr="006C31AA">
              <w:rPr>
                <w:rFonts w:eastAsia="Calibri"/>
              </w:rPr>
              <w:t xml:space="preserve"> главного инженера, члены </w:t>
            </w:r>
            <w:r w:rsidR="00437261" w:rsidRPr="006C31AA">
              <w:rPr>
                <w:rFonts w:eastAsia="Calibri"/>
              </w:rPr>
              <w:lastRenderedPageBreak/>
              <w:t>конкурсных комиссий, структурные подразделения, принимающие участие в проведении, организации, подготовке, согласование закупок товаров (работ, услуг), работники, реализующие функции в сфере закупок, а именно:</w:t>
            </w:r>
          </w:p>
          <w:p w:rsidR="00AA0A4D" w:rsidRDefault="00437261" w:rsidP="00AA0A4D">
            <w:pPr>
              <w:ind w:firstLine="211"/>
              <w:rPr>
                <w:rFonts w:eastAsia="Calibri"/>
              </w:rPr>
            </w:pPr>
            <w:r w:rsidRPr="006C31AA">
              <w:t>работники</w:t>
            </w:r>
            <w:r w:rsidR="00AA0A4D">
              <w:rPr>
                <w:rFonts w:eastAsia="Calibri"/>
              </w:rPr>
              <w:t xml:space="preserve"> </w:t>
            </w:r>
            <w:r w:rsidR="000A1081">
              <w:rPr>
                <w:rFonts w:eastAsia="Calibri"/>
              </w:rPr>
              <w:t>ОМТР</w:t>
            </w:r>
            <w:r w:rsidR="00AA0A4D">
              <w:rPr>
                <w:rFonts w:eastAsia="Calibri"/>
              </w:rPr>
              <w:t xml:space="preserve">, СР, АТУ, СТАИНИ, АСУ-ГСДТУ, ОКС, УБНФУиО, </w:t>
            </w:r>
            <w:r w:rsidR="000A1081">
              <w:rPr>
                <w:rFonts w:eastAsia="Calibri"/>
              </w:rPr>
              <w:t>ведущий юрисконсульт</w:t>
            </w:r>
          </w:p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lastRenderedPageBreak/>
              <w:t>Высокая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212"/>
            </w:pPr>
            <w:r w:rsidRPr="006C31AA">
              <w:rPr>
                <w:rFonts w:eastAsia="Calibri"/>
              </w:rPr>
              <w:t>Контроль за соблюдением требований законодательства о закупках, ЛПА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на условиях, отличных от предусмотренных документами для организации закупки (проектом договора)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E7DC2" w:rsidRDefault="006C31AA" w:rsidP="001E7DC2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Директор</w:t>
            </w:r>
            <w:r w:rsidR="00437261" w:rsidRPr="006C31AA">
              <w:rPr>
                <w:rFonts w:eastAsia="Calibri"/>
              </w:rPr>
              <w:t xml:space="preserve">, </w:t>
            </w:r>
            <w:r w:rsidRPr="006C31AA">
              <w:rPr>
                <w:rFonts w:eastAsia="Calibri"/>
              </w:rPr>
              <w:t>главный инженер</w:t>
            </w:r>
            <w:r w:rsidR="00437261" w:rsidRPr="006C31AA">
              <w:rPr>
                <w:rFonts w:eastAsia="Calibri"/>
              </w:rPr>
              <w:t xml:space="preserve">, </w:t>
            </w:r>
            <w:r w:rsidR="000A1081">
              <w:rPr>
                <w:rFonts w:eastAsia="Calibri"/>
              </w:rPr>
              <w:t>заместители директора</w:t>
            </w:r>
            <w:r w:rsidR="001E7DC2">
              <w:rPr>
                <w:rFonts w:eastAsia="Calibri"/>
              </w:rPr>
              <w:t>,</w:t>
            </w:r>
            <w:r w:rsidR="00437261" w:rsidRPr="006C31AA">
              <w:rPr>
                <w:rFonts w:eastAsia="Calibri"/>
              </w:rPr>
              <w:t xml:space="preserve"> заместител</w:t>
            </w:r>
            <w:r w:rsidR="001E7DC2">
              <w:rPr>
                <w:rFonts w:eastAsia="Calibri"/>
              </w:rPr>
              <w:t>ь</w:t>
            </w:r>
            <w:r w:rsidR="00437261" w:rsidRPr="006C31AA">
              <w:rPr>
                <w:rFonts w:eastAsia="Calibri"/>
              </w:rPr>
              <w:t xml:space="preserve"> главного инженера, </w:t>
            </w:r>
            <w:r w:rsidR="00437261" w:rsidRPr="006C31AA">
              <w:t xml:space="preserve">работники </w:t>
            </w:r>
            <w:r w:rsidR="000A1081">
              <w:rPr>
                <w:rFonts w:eastAsia="Calibri"/>
              </w:rPr>
              <w:t>ОМТР</w:t>
            </w:r>
            <w:r w:rsidR="001E7DC2">
              <w:rPr>
                <w:rFonts w:eastAsia="Calibri"/>
              </w:rPr>
              <w:t xml:space="preserve">, СР, АТУ, СТАИНИ, АСУ-ГСДТУ, ОКС, УБНФУиО, </w:t>
            </w:r>
            <w:r w:rsidR="000A1081">
              <w:rPr>
                <w:rFonts w:eastAsia="Calibri"/>
              </w:rPr>
              <w:t>ведущий юрисконсульт</w:t>
            </w:r>
            <w:r w:rsidR="001E7DC2">
              <w:rPr>
                <w:rFonts w:eastAsia="Calibri"/>
              </w:rPr>
              <w:t xml:space="preserve"> </w:t>
            </w:r>
          </w:p>
          <w:p w:rsidR="00437261" w:rsidRPr="006C31AA" w:rsidRDefault="00437261" w:rsidP="0092091C">
            <w:pPr>
              <w:ind w:firstLine="175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175"/>
            </w:pPr>
            <w:r w:rsidRPr="006C31AA">
              <w:rPr>
                <w:rFonts w:eastAsia="Calibri"/>
              </w:rPr>
              <w:t>Высокая</w:t>
            </w:r>
          </w:p>
        </w:tc>
        <w:tc>
          <w:tcPr>
            <w:tcW w:w="4820" w:type="dxa"/>
            <w:vMerge/>
            <w:shd w:val="clear" w:color="auto" w:fill="auto"/>
          </w:tcPr>
          <w:p w:rsidR="00437261" w:rsidRPr="006C31AA" w:rsidRDefault="00437261" w:rsidP="0092091C"/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/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Непринятие мер при неисполнении договорных обязательств </w:t>
            </w:r>
          </w:p>
        </w:tc>
        <w:tc>
          <w:tcPr>
            <w:tcW w:w="2977" w:type="dxa"/>
            <w:vMerge/>
            <w:shd w:val="clear" w:color="auto" w:fill="auto"/>
          </w:tcPr>
          <w:p w:rsidR="00437261" w:rsidRPr="006C31AA" w:rsidRDefault="00437261" w:rsidP="0092091C"/>
        </w:tc>
        <w:tc>
          <w:tcPr>
            <w:tcW w:w="1275" w:type="dxa"/>
            <w:vMerge/>
            <w:shd w:val="clear" w:color="auto" w:fill="auto"/>
          </w:tcPr>
          <w:p w:rsidR="00437261" w:rsidRPr="006C31AA" w:rsidRDefault="00437261" w:rsidP="0092091C"/>
        </w:tc>
        <w:tc>
          <w:tcPr>
            <w:tcW w:w="4820" w:type="dxa"/>
            <w:vMerge/>
            <w:shd w:val="clear" w:color="auto" w:fill="auto"/>
          </w:tcPr>
          <w:p w:rsidR="00437261" w:rsidRPr="006C31AA" w:rsidRDefault="00437261" w:rsidP="0092091C"/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 xml:space="preserve">Организация договорной работы 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согласование проектов договоров (соглашений), предоставляющих необоснованные преимущества отдельным субъектам хозяйствования;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lastRenderedPageBreak/>
              <w:t>- заключение договоров без соблюдения установленной процедуры;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 необоснованное изменение условий договоров; 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не принятие требуемых мер при ненадлежащем исполнении контрагентами обязательств по заключенным договорам (принятие (согласование) некачественных (не соответствующих предмету закупки) товаров, некачественно и несвоевременно выполненных работ, услуг, завышенных объемов СМР и услуг).</w:t>
            </w:r>
          </w:p>
        </w:tc>
        <w:tc>
          <w:tcPr>
            <w:tcW w:w="2977" w:type="dxa"/>
            <w:shd w:val="clear" w:color="auto" w:fill="auto"/>
          </w:tcPr>
          <w:p w:rsidR="001E7DC2" w:rsidRDefault="006C31AA" w:rsidP="001E7DC2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lastRenderedPageBreak/>
              <w:t>Директор</w:t>
            </w:r>
            <w:r w:rsidR="00437261" w:rsidRPr="006C31AA">
              <w:rPr>
                <w:rFonts w:eastAsia="Calibri"/>
              </w:rPr>
              <w:t xml:space="preserve">, </w:t>
            </w:r>
            <w:r w:rsidRPr="006C31AA">
              <w:rPr>
                <w:rFonts w:eastAsia="Calibri"/>
              </w:rPr>
              <w:t>главный инженер</w:t>
            </w:r>
            <w:r w:rsidR="00437261" w:rsidRPr="006C31AA">
              <w:rPr>
                <w:rFonts w:eastAsia="Calibri"/>
              </w:rPr>
              <w:t xml:space="preserve">, </w:t>
            </w:r>
            <w:r w:rsidR="000A1081">
              <w:rPr>
                <w:rFonts w:eastAsia="Calibri"/>
              </w:rPr>
              <w:t>заместители директора</w:t>
            </w:r>
            <w:r w:rsidR="001E7DC2">
              <w:rPr>
                <w:rFonts w:eastAsia="Calibri"/>
              </w:rPr>
              <w:t>,</w:t>
            </w:r>
            <w:r w:rsidR="00437261" w:rsidRPr="006C31AA">
              <w:rPr>
                <w:rFonts w:eastAsia="Calibri"/>
              </w:rPr>
              <w:t xml:space="preserve"> заместител</w:t>
            </w:r>
            <w:r w:rsidR="001E7DC2">
              <w:rPr>
                <w:rFonts w:eastAsia="Calibri"/>
              </w:rPr>
              <w:t>ь</w:t>
            </w:r>
            <w:r w:rsidR="00437261" w:rsidRPr="006C31AA">
              <w:rPr>
                <w:rFonts w:eastAsia="Calibri"/>
              </w:rPr>
              <w:t xml:space="preserve"> главного инженера, </w:t>
            </w:r>
            <w:r w:rsidR="00437261" w:rsidRPr="006C31AA">
              <w:t>работники</w:t>
            </w:r>
            <w:r w:rsidR="001E7DC2">
              <w:rPr>
                <w:rFonts w:eastAsia="Calibri"/>
              </w:rPr>
              <w:t xml:space="preserve"> </w:t>
            </w:r>
            <w:r w:rsidR="000A1081">
              <w:rPr>
                <w:rFonts w:eastAsia="Calibri"/>
              </w:rPr>
              <w:t>ОМТР</w:t>
            </w:r>
            <w:r w:rsidR="001E7DC2">
              <w:rPr>
                <w:rFonts w:eastAsia="Calibri"/>
              </w:rPr>
              <w:t xml:space="preserve">, СР, АТУ, СТАИНИ, АСУ-ГСДТУ, ОКС, УБНФУиО, </w:t>
            </w:r>
            <w:r w:rsidR="000A1081">
              <w:rPr>
                <w:rFonts w:eastAsia="Calibri"/>
              </w:rPr>
              <w:t>ведущий юрисконсульт</w:t>
            </w:r>
          </w:p>
          <w:p w:rsidR="00437261" w:rsidRPr="006C31AA" w:rsidRDefault="00437261" w:rsidP="0092091C">
            <w:pPr>
              <w:ind w:firstLine="211"/>
            </w:pP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rPr>
                <w:highlight w:val="yellow"/>
              </w:rPr>
            </w:pPr>
            <w:r w:rsidRPr="006C31AA"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Fonts w:eastAsia="Calibri"/>
              </w:rPr>
            </w:pPr>
            <w:r w:rsidRPr="006C31AA">
              <w:rPr>
                <w:rFonts w:eastAsia="Calibri"/>
              </w:rPr>
              <w:t>Контроль за соблюдением требований законодательства о закупках, ЛПА.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Нормативное регулирование порядка согласования договоров (соглашений).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Заключение договора после визирования (согласования) должностными лицами.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организации: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lastRenderedPageBreak/>
              <w:t>- об ответственности за совершение коррупционных правонарушений.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437261" w:rsidRPr="006C31AA" w:rsidTr="0092091C">
        <w:trPr>
          <w:trHeight w:val="1595"/>
        </w:trPr>
        <w:tc>
          <w:tcPr>
            <w:tcW w:w="560" w:type="dxa"/>
            <w:vMerge w:val="restart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37261" w:rsidRPr="006C31AA" w:rsidRDefault="00437261" w:rsidP="0092091C">
            <w:r w:rsidRPr="006C31AA">
              <w:t>Осуществление функций контроля (надзора) в  рамках полномочий структурных подразделений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1E7DC2" w:rsidRDefault="00437261" w:rsidP="0092091C">
            <w:pPr>
              <w:ind w:firstLine="211"/>
            </w:pPr>
            <w:r w:rsidRPr="006C31AA">
              <w:t xml:space="preserve">- проведение мероприятий по выборочному контролю в отношении отдельных самостоятельных структурных подразделений 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по завершении мероприятий по контролю не отражение в акте (справке, заключении) о результатах мероприятия по контролю выявленных нарушений законодательства;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 принятие по результатам проведения мероприятий по контролю формального решения, не содержащего информацию о </w:t>
            </w:r>
            <w:r w:rsidRPr="006C31AA">
              <w:lastRenderedPageBreak/>
              <w:t>выявленных нарушениях законодательства;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согласование технических заявок, заданий на закупку, предоставляющих преимущества отдельным субъектам;</w:t>
            </w:r>
          </w:p>
          <w:p w:rsidR="00437261" w:rsidRPr="006C31AA" w:rsidRDefault="00437261" w:rsidP="001E7DC2">
            <w:pPr>
              <w:ind w:firstLine="211"/>
            </w:pPr>
            <w:r w:rsidRPr="006C31AA">
              <w:t>- согласование выбора поставщика (подрядчика) товаров, работу (услуг), предложившего импортные товары, работы (услуги).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6C31AA" w:rsidP="001E7DC2">
            <w:pPr>
              <w:ind w:firstLine="211"/>
            </w:pPr>
            <w:r w:rsidRPr="006C31AA">
              <w:lastRenderedPageBreak/>
              <w:t>Главный инженер</w:t>
            </w:r>
            <w:r w:rsidR="00437261" w:rsidRPr="006C31AA">
              <w:t xml:space="preserve">, </w:t>
            </w:r>
            <w:r w:rsidR="000A1081">
              <w:t>заместители директора</w:t>
            </w:r>
            <w:r w:rsidR="00437261" w:rsidRPr="006C31AA">
              <w:t>,</w:t>
            </w:r>
            <w:r w:rsidR="001E7DC2">
              <w:t xml:space="preserve"> заместитель главного инженера,</w:t>
            </w:r>
            <w:r w:rsidR="00437261" w:rsidRPr="006C31AA">
              <w:t xml:space="preserve"> руководители структурных подразделений,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Низкая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Нормативное регулирование порядка, способа и сроков совершения действий работником предприятия при осуществлении контрольной (надзорной) деятельности.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Комиссионное проведение контрольных (надзорных) мероприятий.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ответственности за совершение коррупционных нарушений.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Формирование 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437261" w:rsidRPr="006C31AA" w:rsidTr="0092091C">
        <w:trPr>
          <w:trHeight w:val="1689"/>
        </w:trPr>
        <w:tc>
          <w:tcPr>
            <w:tcW w:w="560" w:type="dxa"/>
            <w:vMerge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Согласование завышенных (некачественно выполненных) объёмов работ при осуществлении функций технического надзора в строительстве)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1E7DC2" w:rsidP="0094119B">
            <w:pPr>
              <w:ind w:firstLine="211"/>
            </w:pPr>
            <w:r>
              <w:t>Директор, главный инженер, з</w:t>
            </w:r>
            <w:r w:rsidR="00437261" w:rsidRPr="006C31AA">
              <w:t xml:space="preserve">аместитель </w:t>
            </w:r>
            <w:r>
              <w:t>главного инженера</w:t>
            </w:r>
            <w:r w:rsidR="00437261" w:rsidRPr="006C31AA">
              <w:t>,</w:t>
            </w:r>
            <w:r w:rsidR="0094119B">
              <w:t xml:space="preserve"> начальники структурных подразделений,</w:t>
            </w:r>
            <w:r w:rsidR="00437261" w:rsidRPr="006C31AA">
              <w:t xml:space="preserve"> </w:t>
            </w:r>
            <w:r w:rsidR="0094119B">
              <w:t xml:space="preserve">работники </w:t>
            </w:r>
            <w:r>
              <w:t>О</w:t>
            </w:r>
            <w:r w:rsidR="00437261" w:rsidRPr="006C31AA">
              <w:t xml:space="preserve">КС, </w:t>
            </w:r>
            <w:r>
              <w:t>СР, РТС</w:t>
            </w:r>
            <w:r w:rsidR="0094119B">
              <w:t>, СТАИНИ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r w:rsidRPr="006C31AA">
              <w:t>Высокая</w:t>
            </w:r>
          </w:p>
        </w:tc>
        <w:tc>
          <w:tcPr>
            <w:tcW w:w="4820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</w:p>
        </w:tc>
      </w:tr>
      <w:tr w:rsidR="00437261" w:rsidRPr="006C31AA" w:rsidTr="0092091C">
        <w:trPr>
          <w:trHeight w:val="275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>Осуществление функций распорядителя и получателя денежных средств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lang w:bidi="ru-RU"/>
              </w:rPr>
            </w:pPr>
            <w:r w:rsidRPr="006C31AA">
              <w:rPr>
                <w:lang w:bidi="ru-RU"/>
              </w:rPr>
              <w:t>В целях получения материальной выгоды от заинтересованного лица работнику организации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нецелевое и/или неэффективное использование денежных средств (в </w:t>
            </w:r>
            <w:proofErr w:type="spellStart"/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бюджетных средств и приравненных к ним, а также средств инвестиционного фонда Министерства энергетики РБ)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6C31AA" w:rsidP="001E7DC2">
            <w:pPr>
              <w:ind w:firstLine="211"/>
            </w:pPr>
            <w:r w:rsidRPr="006C31AA">
              <w:t>Директор</w:t>
            </w:r>
            <w:r w:rsidR="00437261" w:rsidRPr="006C31AA">
              <w:t xml:space="preserve">, главный инженер, </w:t>
            </w:r>
            <w:r w:rsidR="000A1081">
              <w:t>заместители директора</w:t>
            </w:r>
            <w:r w:rsidR="00437261" w:rsidRPr="006C31AA">
              <w:t>,</w:t>
            </w:r>
            <w:r w:rsidR="00437261"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подразделения,</w:t>
            </w:r>
            <w:r w:rsidR="001E7D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1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1E7D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УБНФУиО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outlineLvl w:val="1"/>
              <w:rPr>
                <w:bCs/>
              </w:rPr>
            </w:pPr>
            <w:r w:rsidRPr="006C31AA">
              <w:rPr>
                <w:bCs/>
              </w:rPr>
              <w:t>Соблюдение Положения о планировании движения денежных средств РУП «Брестэнерго».</w:t>
            </w:r>
          </w:p>
          <w:p w:rsidR="00437261" w:rsidRPr="006C31AA" w:rsidRDefault="00437261" w:rsidP="0092091C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outlineLvl w:val="1"/>
              <w:rPr>
                <w:bCs/>
              </w:rPr>
            </w:pPr>
            <w:r w:rsidRPr="006C31AA">
              <w:rPr>
                <w:bCs/>
              </w:rPr>
              <w:t>Соблюдение установленного законодательством порядка осуществления закупок товаров (работ, услуг).</w:t>
            </w:r>
          </w:p>
          <w:p w:rsidR="00437261" w:rsidRPr="006C31AA" w:rsidRDefault="00437261" w:rsidP="0092091C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outlineLvl w:val="1"/>
              <w:rPr>
                <w:bCs/>
              </w:rPr>
            </w:pPr>
            <w:r w:rsidRPr="006C31AA">
              <w:rPr>
                <w:bCs/>
              </w:rPr>
              <w:t xml:space="preserve">Соблюдение установленного законодательством порядка распоряжения бюджетными средствами, 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средствами инвестиционного фонда Министерства энергетики РБ.</w:t>
            </w:r>
          </w:p>
          <w:p w:rsidR="00437261" w:rsidRPr="006C31AA" w:rsidRDefault="00437261" w:rsidP="0092091C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outlineLvl w:val="1"/>
            </w:pPr>
            <w:r w:rsidRPr="006C31AA">
              <w:rPr>
                <w:bCs/>
              </w:rPr>
              <w:t>Проведение независимого аудита бухгалтерской отчетности в соответствии с законодательством.</w:t>
            </w:r>
          </w:p>
        </w:tc>
      </w:tr>
      <w:tr w:rsidR="00437261" w:rsidRPr="006C31AA" w:rsidTr="0092091C">
        <w:trPr>
          <w:trHeight w:val="820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>Ведение учета и контроля на предприятии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lang w:bidi="ru-RU"/>
              </w:rPr>
            </w:pPr>
            <w:r w:rsidRPr="006C31AA">
              <w:rPr>
                <w:lang w:bidi="ru-RU"/>
              </w:rPr>
              <w:t xml:space="preserve">В целях получения материальной выгоды от заинтересованного лица работнику организации поступает предложение о вознаграждении (услуге) для себя или супруга </w:t>
            </w:r>
            <w:r w:rsidRPr="006C31AA">
              <w:rPr>
                <w:lang w:bidi="ru-RU"/>
              </w:rPr>
              <w:lastRenderedPageBreak/>
              <w:t>(супруги), близких родственников или свойственников за: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несвоевременную постановку на учет материальных ценностей;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необоснованное досрочное списание материальных средств и расходных материалов с регистрационного учета;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сокрытие наличия недостачи (излишков) в самостоятельном структурном подразделении;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 сокрытие наличия просроченной дебиторской задолженности, в </w:t>
            </w:r>
            <w:proofErr w:type="spellStart"/>
            <w:r w:rsidRPr="006C31AA">
              <w:t>т.ч</w:t>
            </w:r>
            <w:proofErr w:type="spellEnd"/>
            <w:r w:rsidRPr="006C31AA">
              <w:t>. просроченной внешней дебиторской задолженности;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 непринятие надлежащих мер к погашению просроченной дебиторской задолженности, в </w:t>
            </w:r>
            <w:proofErr w:type="spellStart"/>
            <w:r w:rsidRPr="006C31AA">
              <w:t>т.ч</w:t>
            </w:r>
            <w:proofErr w:type="spellEnd"/>
            <w:r w:rsidRPr="006C31AA">
              <w:t>. просроченной внешней дебиторской задолженности.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 сокрытие наличия просроченной дебиторской задолженности; 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непринятие надлежащих мер к погашению просроченной дебиторской задолженности.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437261" w:rsidP="001E7DC2">
            <w:pPr>
              <w:ind w:firstLine="211"/>
            </w:pPr>
            <w:r w:rsidRPr="006C31AA">
              <w:lastRenderedPageBreak/>
              <w:t xml:space="preserve">Начальники структурных подразделений, члены инвентаризационных комиссий, члены </w:t>
            </w:r>
            <w:r w:rsidRPr="006C31AA">
              <w:lastRenderedPageBreak/>
              <w:t xml:space="preserve">постоянно действующих комиссий по списанию имущества, работники </w:t>
            </w:r>
            <w:r w:rsidR="001E7DC2">
              <w:t>УБНФУиО</w:t>
            </w:r>
            <w:r w:rsidRPr="006C31AA">
              <w:t>,</w:t>
            </w:r>
            <w:r w:rsidR="009F547D">
              <w:t xml:space="preserve"> ССТЭ,</w:t>
            </w:r>
            <w:r w:rsidRPr="006C31AA">
              <w:t xml:space="preserve"> </w:t>
            </w:r>
            <w:r w:rsidR="001E7DC2">
              <w:t>материально-ответственные лица,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r w:rsidRPr="006C31AA">
              <w:lastRenderedPageBreak/>
              <w:t>Высокая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Регулярное проведение контрольных мероприятий.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Списание материальных ценностей с участием членов комиссии по списанию с </w:t>
            </w:r>
            <w:r w:rsidRPr="006C31AA">
              <w:lastRenderedPageBreak/>
              <w:t>контролем их фактического уничтожения (сдачи, переработки).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Своевременное представление отчетности в вышестоящую организацию.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Мониторинг и анализ состояния просроченной дебиторской задолженности по внешнеторговым операциям.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организации: 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ответственности за совершение коррупционных правонарушений.</w:t>
            </w:r>
          </w:p>
        </w:tc>
      </w:tr>
      <w:tr w:rsidR="00437261" w:rsidRPr="006C31AA" w:rsidTr="0092091C">
        <w:trPr>
          <w:trHeight w:val="1206"/>
        </w:trPr>
        <w:tc>
          <w:tcPr>
            <w:tcW w:w="560" w:type="dxa"/>
            <w:vMerge w:val="restart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t>Планирование заданий на предприятии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lang w:bidi="ru-RU"/>
              </w:rPr>
            </w:pPr>
            <w:r w:rsidRPr="006C31AA">
              <w:rPr>
                <w:lang w:bidi="ru-RU"/>
              </w:rPr>
              <w:t>В целях получения материальной выгоды от заинтересованного лица работнику организации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разработку и доведение заданий с установлением необоснованных </w:t>
            </w:r>
            <w:r w:rsidRPr="006C31AA">
              <w:lastRenderedPageBreak/>
              <w:t>преимуществ для отдельных структурных подразделений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lastRenderedPageBreak/>
              <w:t>Все сотрудники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rPr>
                <w:bCs/>
              </w:rPr>
              <w:t>Низкая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Коллегиальное принятие решений;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Проведение опросов и защит доводимых заданий, расчетное и документальное подтверждение их обоснованности.</w:t>
            </w:r>
          </w:p>
        </w:tc>
      </w:tr>
      <w:tr w:rsidR="00437261" w:rsidRPr="006C31AA" w:rsidTr="0092091C">
        <w:trPr>
          <w:trHeight w:val="2256"/>
        </w:trPr>
        <w:tc>
          <w:tcPr>
            <w:tcW w:w="560" w:type="dxa"/>
            <w:vMerge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lang w:bidi="ru-RU"/>
              </w:rPr>
            </w:pPr>
            <w:r w:rsidRPr="006C31AA">
              <w:rPr>
                <w:lang w:bidi="ru-RU"/>
              </w:rPr>
              <w:t>В целях получения материальной выгоды от заинтересованного лица работнику организации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искажение, сокрытие или предоставление заведомо ложных сведений в отчетных документах, с целью сокрытия отклонений в работе отдельных подразделений, в том числе выражающейся в выполнении показателей премирования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Все сотрудники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rPr>
                <w:bCs/>
              </w:rPr>
              <w:t>Средняя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Своевременное представление достоверной отчетности в вышестоящую организацию.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Регулярное проведение </w:t>
            </w:r>
            <w:r w:rsidRPr="006C31AA">
              <w:rPr>
                <w:bCs/>
              </w:rPr>
              <w:t>контрольных (надзорных) мероприятий</w:t>
            </w:r>
            <w:r w:rsidRPr="006C31AA">
              <w:t xml:space="preserve"> руководством.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 об ответственности за совершение коррупционных правонарушений.</w:t>
            </w:r>
          </w:p>
        </w:tc>
      </w:tr>
      <w:tr w:rsidR="00437261" w:rsidRPr="006C31AA" w:rsidTr="0092091C">
        <w:trPr>
          <w:trHeight w:val="803"/>
        </w:trPr>
        <w:tc>
          <w:tcPr>
            <w:tcW w:w="560" w:type="dxa"/>
            <w:vMerge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lang w:bidi="ru-RU"/>
              </w:rPr>
            </w:pPr>
            <w:r w:rsidRPr="006C31AA">
              <w:rPr>
                <w:lang w:bidi="ru-RU"/>
              </w:rPr>
              <w:t>В целях получения материальной выгоды от заинтересованного лица работнику организации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:rsidR="00437261" w:rsidRPr="006C31AA" w:rsidRDefault="00437261" w:rsidP="0092091C">
            <w:pPr>
              <w:spacing w:line="264" w:lineRule="atLeast"/>
              <w:ind w:firstLine="211"/>
            </w:pPr>
            <w:r w:rsidRPr="006C31AA">
              <w:t>игнорирование нарушений, выявленных в результате проведения проверки с целью получения незаконного вознаграждения.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Все сотрудники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rPr>
                <w:bCs/>
              </w:rPr>
              <w:t>Средняя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 xml:space="preserve">Нормативное регулирование порядка, способа и сроков </w:t>
            </w:r>
            <w:r w:rsidRPr="006C31AA">
              <w:rPr>
                <w:bCs/>
              </w:rPr>
              <w:t>контрольной  деятельности.</w:t>
            </w:r>
          </w:p>
        </w:tc>
      </w:tr>
      <w:tr w:rsidR="00437261" w:rsidRPr="006C31AA" w:rsidTr="001E7DC2">
        <w:trPr>
          <w:trHeight w:val="553"/>
        </w:trPr>
        <w:tc>
          <w:tcPr>
            <w:tcW w:w="560" w:type="dxa"/>
            <w:vMerge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lang w:bidi="ru-RU"/>
              </w:rPr>
            </w:pPr>
            <w:r w:rsidRPr="006C31AA">
              <w:rPr>
                <w:lang w:bidi="ru-RU"/>
              </w:rPr>
              <w:t xml:space="preserve">В целях получения материальной выгоды от заинтересованного лица работнику организации поступает предложение о вознаграждении (услуге) для себя или супруга </w:t>
            </w:r>
            <w:r w:rsidRPr="006C31AA">
              <w:rPr>
                <w:lang w:bidi="ru-RU"/>
              </w:rPr>
              <w:lastRenderedPageBreak/>
              <w:t>(супруги), близких родственников или свойственников за: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не указание фактов, о выявленных нарушениях при составлении актов проверки в отношении проверяемого подразделения.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lastRenderedPageBreak/>
              <w:t>Все сотрудники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rPr>
                <w:bCs/>
              </w:rPr>
            </w:pPr>
            <w:r w:rsidRPr="006C31AA">
              <w:rPr>
                <w:bCs/>
              </w:rPr>
              <w:t>Средняя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 xml:space="preserve">Комиссионное проведение </w:t>
            </w:r>
            <w:r w:rsidRPr="006C31AA">
              <w:rPr>
                <w:bCs/>
              </w:rPr>
              <w:t>контрольных мероприятий</w:t>
            </w:r>
            <w:r w:rsidRPr="006C31AA">
              <w:t>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Разъяснение работникам предприятия: 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 об обязанности незамедлительно сообщить представителю нанимателя о </w:t>
            </w:r>
            <w:r w:rsidRPr="006C31AA">
              <w:lastRenderedPageBreak/>
              <w:t>склонении его к совершению коррупционного правонарушения;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ответственности за совершение коррупционных правонарушений.</w:t>
            </w:r>
          </w:p>
        </w:tc>
      </w:tr>
      <w:tr w:rsidR="00437261" w:rsidRPr="006C31AA" w:rsidTr="0092091C">
        <w:trPr>
          <w:trHeight w:val="820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>Выдача заключения на рационализаторское предложение, предусматривающее стимулирующие выплаты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В целях получения материальной выгоды от заинтересованных (ого) лиц (а) работнику предприятия поступает предложение за вознаграждение (услугу) выдать положительное заключение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94119B" w:rsidP="0094119B">
            <w:pPr>
              <w:ind w:firstLine="211"/>
            </w:pPr>
            <w:r>
              <w:t>Директор, главный инженер, заместитель директора по капитальному строительству, з</w:t>
            </w:r>
            <w:r w:rsidR="001E7DC2">
              <w:t>аместитель главного инженера</w:t>
            </w:r>
            <w:r>
              <w:t>, работники</w:t>
            </w:r>
            <w:r w:rsidR="001E7DC2">
              <w:t xml:space="preserve"> </w:t>
            </w:r>
            <w:r w:rsidR="00437261" w:rsidRPr="006C31AA">
              <w:t>ПТО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Коллегиальное принятие решений.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Привлечение экспертов (специалистов) других подразделений к независимой оценке рационализаторского предложения.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 об ответственности за совершение коррупционных правонарушений.</w:t>
            </w:r>
          </w:p>
        </w:tc>
      </w:tr>
      <w:tr w:rsidR="00437261" w:rsidRPr="006C31AA" w:rsidTr="0092091C">
        <w:trPr>
          <w:trHeight w:val="2034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>Оформление табеля учета рабочего времени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указание в табеле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 xml:space="preserve">Табельщик, руководитель структурного подразделения, </w:t>
            </w:r>
            <w:r w:rsidR="000A1081">
              <w:t>заместители директора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rPr>
                <w:bCs/>
              </w:rPr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 об ответственности за совершение коррупционных правонарушений.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Сверка данных по учету рабочего времени с электронной системой контроля доступа и учета рабочего времени.</w:t>
            </w:r>
          </w:p>
        </w:tc>
      </w:tr>
      <w:tr w:rsidR="00437261" w:rsidRPr="006C31AA" w:rsidTr="0092091C">
        <w:trPr>
          <w:trHeight w:val="820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>Работа со служебной информацией ограниченного распространения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rPr>
                <w:bCs/>
              </w:rPr>
              <w:t>Все сотрудники, имеющие доступ к документам ограниченного распространения;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Нормативное регулирование порядка и способа обращения со служебной информацией ограниченного распространения.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 об ответственности за совершение коррупционных правонарушений.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Контроль за использование сотрудниками ПЭВМ, средств электронной почты и копировальной техники.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pPr>
              <w:rPr>
                <w:color w:val="000000"/>
              </w:rPr>
            </w:pPr>
            <w:r w:rsidRPr="006C31AA">
              <w:rPr>
                <w:color w:val="000000"/>
              </w:rPr>
              <w:t>Осуществление полномочий по распоряжению имуществом предприятия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необоснованное предоставление или необоснованный отказ в предоставлении в аренду имущества, находящегося в хозяйственном ведении организации;</w:t>
            </w:r>
          </w:p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t>- необоснованное определение ставки арендной платы при предоставлении в аренду имущества, находящегося в хозяйственном ведении организации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6C31AA" w:rsidP="0076530F">
            <w:pPr>
              <w:ind w:firstLine="211"/>
            </w:pPr>
            <w:r w:rsidRPr="006C31AA">
              <w:t>Директор</w:t>
            </w:r>
            <w:r w:rsidR="00437261" w:rsidRPr="006C31AA">
              <w:t>, главный инженер, заместител</w:t>
            </w:r>
            <w:r w:rsidR="001F58FB">
              <w:t>ь</w:t>
            </w:r>
            <w:r w:rsidR="0076530F">
              <w:t xml:space="preserve"> </w:t>
            </w:r>
            <w:r w:rsidR="00437261" w:rsidRPr="006C31AA">
              <w:t xml:space="preserve"> директора</w:t>
            </w:r>
            <w:r w:rsidR="0076530F">
              <w:t xml:space="preserve"> по коммерческим вопросам, работники</w:t>
            </w:r>
            <w:r w:rsidR="00437261" w:rsidRPr="006C31AA">
              <w:t xml:space="preserve"> </w:t>
            </w:r>
            <w:r w:rsidR="001F58FB">
              <w:t>СР</w:t>
            </w:r>
            <w:r w:rsidR="00437261" w:rsidRPr="006C31AA">
              <w:t>,</w:t>
            </w:r>
            <w:r w:rsidR="001F58FB">
              <w:t xml:space="preserve"> СБК, </w:t>
            </w:r>
            <w:r w:rsidR="0076530F">
              <w:t xml:space="preserve">АТУ, </w:t>
            </w:r>
            <w:r w:rsidR="000A1081">
              <w:t>ведущий юрисконсульт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Нормативное регулирование порядка и сроков совершения действий работником предприятия при осуществлении полномочий собственника.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Согласование предоставления имущества в аренду и ставки арендной платы с вышестоящей организацией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>Рассмотрение обращений граждан и юридических лиц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- необоснованный отказ в личном приеме, записи на личный прием граждан, их представителей, представителей юридических лиц (за исключением случаев, предусмотренных законодательством);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- необоснованный отказ в рассмотрении обращений граждан и юридических лиц (за исключением случаев, предусмотренных законодательством);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- незаконное оказание либо отказ в оказании административных или иных процедур;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lastRenderedPageBreak/>
              <w:t>- умышленное представление недостоверной информации по результатам рассмотрения обращения;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- запрос у граждан и юридических лиц документов, представление которых не предусмотрено законодательством, и последующее их использование в личных целях.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6C31AA" w:rsidP="001F58FB">
            <w:pPr>
              <w:ind w:firstLine="211"/>
            </w:pPr>
            <w:r w:rsidRPr="006C31AA">
              <w:lastRenderedPageBreak/>
              <w:t>Директор</w:t>
            </w:r>
            <w:r w:rsidR="00437261" w:rsidRPr="006C31AA">
              <w:t xml:space="preserve">, главный инженер, </w:t>
            </w:r>
            <w:r w:rsidR="000A1081">
              <w:t>заместители директора</w:t>
            </w:r>
            <w:r w:rsidR="00437261" w:rsidRPr="006C31AA">
              <w:t xml:space="preserve">, </w:t>
            </w:r>
            <w:r w:rsidR="001F58FB">
              <w:t xml:space="preserve">начальники </w:t>
            </w:r>
            <w:r w:rsidR="00437261" w:rsidRPr="006C31AA">
              <w:t>структурны</w:t>
            </w:r>
            <w:r w:rsidR="001F58FB">
              <w:t>х</w:t>
            </w:r>
            <w:r w:rsidR="00437261" w:rsidRPr="006C31AA">
              <w:t xml:space="preserve"> подразделени</w:t>
            </w:r>
            <w:r w:rsidR="001F58FB">
              <w:t>й</w:t>
            </w:r>
            <w:r w:rsidR="00437261" w:rsidRPr="006C31AA">
              <w:t xml:space="preserve">, </w:t>
            </w:r>
            <w:r w:rsidR="0076530F">
              <w:t xml:space="preserve">работники </w:t>
            </w:r>
            <w:r w:rsidR="001F58FB">
              <w:t>Г</w:t>
            </w:r>
            <w:r w:rsidR="00437261" w:rsidRPr="006C31AA">
              <w:t>Ки</w:t>
            </w:r>
            <w:r w:rsidR="001F58FB">
              <w:t>ПК</w:t>
            </w:r>
            <w:r w:rsidR="00437261" w:rsidRPr="006C31AA">
              <w:t xml:space="preserve">, </w:t>
            </w:r>
            <w:r w:rsidR="000A1081">
              <w:t>ведущий юрисконсульт</w:t>
            </w:r>
            <w:r w:rsidR="001F58FB">
              <w:t>, секретарь приёмной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 и т.д.).</w:t>
            </w:r>
            <w:r w:rsidRPr="006C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1A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сроками подготовки письменных ответов на обращения, визирование заинтересованными должностными лицами таких ответов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1AA">
              <w:rPr>
                <w:rFonts w:ascii="Times New Roman" w:hAnsi="Times New Roman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- об ответственности за совершение коррупционных нарушений.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 xml:space="preserve">Подбор, отбор и расстановка кадров на основе оценки их профессиональных, деловых и личностных качеств 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 принятие на работу лиц, которые ранее привлекались к уголовной ответственности, в </w:t>
            </w:r>
            <w:proofErr w:type="spellStart"/>
            <w:r w:rsidRPr="006C31AA">
              <w:t>т.ч</w:t>
            </w:r>
            <w:proofErr w:type="spellEnd"/>
            <w:r w:rsidRPr="006C31AA">
              <w:t>. за совершение коррупционных преступлений, а также к административной ответственности за мелкое хищение, хулиганство и т.д.;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трудоустройство на вакантные должности кандидатов, не соответствующих квалификационным требованиям к данным должностям;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 оказание давления на принятие решения, необъективная оценка трудовой деятельности работника (завышение либо занижение результативности труда) при проведении аттестации;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- предоставление не предусмотренных действующих законодательством преимуществ </w:t>
            </w:r>
            <w:r w:rsidRPr="006C31AA">
              <w:lastRenderedPageBreak/>
              <w:t>(протекционизм, семейственность) при поступлении на работу.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1F58FB" w:rsidP="0076530F">
            <w:pPr>
              <w:ind w:firstLine="211"/>
            </w:pPr>
            <w:r w:rsidRPr="006C31AA">
              <w:lastRenderedPageBreak/>
              <w:t xml:space="preserve">Директор, главный инженер, </w:t>
            </w:r>
            <w:r w:rsidR="000A1081">
              <w:t>заместители директора</w:t>
            </w:r>
            <w:r w:rsidR="0076530F">
              <w:t xml:space="preserve"> </w:t>
            </w:r>
            <w:r w:rsidRPr="006C31AA">
              <w:t>,</w:t>
            </w:r>
            <w:r w:rsidR="0076530F">
              <w:t>работники</w:t>
            </w:r>
            <w:r>
              <w:t xml:space="preserve"> Г</w:t>
            </w:r>
            <w:r w:rsidRPr="006C31AA">
              <w:t>Ки</w:t>
            </w:r>
            <w:r>
              <w:t>ПК</w:t>
            </w:r>
            <w:r w:rsidRPr="006C31AA">
              <w:t>,</w:t>
            </w:r>
            <w:r>
              <w:t xml:space="preserve"> начальники </w:t>
            </w:r>
            <w:r w:rsidRPr="006C31AA">
              <w:t>структурны</w:t>
            </w:r>
            <w:r>
              <w:t>х</w:t>
            </w:r>
            <w:r w:rsidRPr="006C31AA">
              <w:t xml:space="preserve"> подразделени</w:t>
            </w:r>
            <w:r>
              <w:t>й</w:t>
            </w:r>
            <w:r w:rsidRPr="006C31AA">
              <w:t xml:space="preserve">, </w:t>
            </w:r>
            <w:r w:rsidR="000A1081">
              <w:t>ведущий юрисконсульт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Размещение на официальном сайте предприятия информации об имеющихся вакансиях.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Коллегиальное принятие решений.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Проведение конкурсов на замещение вакантных должностей.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- об ответственности за совершение коррупционных нарушений.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Проведение собеседования при приеме на работу лично генеральным директором предприятия.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>Обеспечение социальных гарантий работникам и предоставление им установленных льгот и компенсаций в соответствии с действующим законодательством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Предоставление установленных льгот и компенсаций работникам, не имеющим права на их получение, на основании просьб либо в обмен на полученное (обещанное) вознаграждение (услугу)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76530F" w:rsidP="0092091C">
            <w:pPr>
              <w:ind w:firstLine="211"/>
            </w:pPr>
            <w:r>
              <w:t xml:space="preserve">Работники </w:t>
            </w:r>
            <w:r w:rsidR="001F58FB">
              <w:t>ГКиПК, УБНФУиО</w:t>
            </w:r>
            <w:r>
              <w:t xml:space="preserve">, </w:t>
            </w:r>
            <w:proofErr w:type="spellStart"/>
            <w:r>
              <w:t>ОНиОТ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Коллегиальное принятие решений, разработка локальных нормативных правовых актов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t>Контроль за состоянием трудовой дисциплины в структурных подразделениях и соблюдением правил внутреннего трудового распорядка работниками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- сокрытие фактов нарушения трудовой дисциплины и иных нарушений Правил внутреннего трудового распорядка работниками;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 xml:space="preserve">- необоснованное оформление и выдача листков временной нетрудоспособности. 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76530F" w:rsidP="0063636E">
            <w:pPr>
              <w:ind w:firstLine="180"/>
            </w:pPr>
            <w:r>
              <w:t>Р</w:t>
            </w:r>
            <w:r w:rsidR="00437261" w:rsidRPr="006C31AA">
              <w:t>уководи</w:t>
            </w:r>
            <w:r w:rsidR="001F58FB">
              <w:t>тели структурных подразделений</w:t>
            </w:r>
            <w:r>
              <w:t>, работники ГКиПК, УБНФУиО</w:t>
            </w:r>
            <w:r w:rsidRPr="006C31AA">
              <w:t xml:space="preserve"> ,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Использование данных электронной системы доступа.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Осуществление дополнительного контроля со стороны руководителей структурных подразделений.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ответственности за совершение коррупционных нарушений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pPr>
              <w:rPr>
                <w:color w:val="000000"/>
              </w:rPr>
            </w:pPr>
            <w:r w:rsidRPr="006C31AA">
              <w:rPr>
                <w:color w:val="000000"/>
              </w:rPr>
              <w:t xml:space="preserve">Учет нуждающихся в улучшении жилищных условий и предоставление </w:t>
            </w:r>
            <w:r w:rsidRPr="006C31AA">
              <w:rPr>
                <w:color w:val="000000"/>
              </w:rPr>
              <w:lastRenderedPageBreak/>
              <w:t xml:space="preserve">арендного жилья 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lastRenderedPageBreak/>
              <w:t xml:space="preserve">Необоснованная постановка на учёт нуждающихся в улучшении жилищных условий. 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 xml:space="preserve">Предоставление жилых помещений коммерческого пользования с нарушением требований в обмен на полученное (обещанное) </w:t>
            </w:r>
            <w:r w:rsidRPr="006C31AA">
              <w:rPr>
                <w:rFonts w:ascii="Times New Roman" w:hAnsi="Times New Roman"/>
                <w:sz w:val="24"/>
                <w:szCs w:val="24"/>
              </w:rPr>
              <w:lastRenderedPageBreak/>
              <w:t>вознаграждение. Несвоевременное рассмотрение обращения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76530F" w:rsidP="001F58FB">
            <w:pPr>
              <w:ind w:firstLine="211"/>
            </w:pPr>
            <w:r>
              <w:lastRenderedPageBreak/>
              <w:t xml:space="preserve">Работники </w:t>
            </w:r>
            <w:r w:rsidR="001F58FB">
              <w:t>ГКиПК, профком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Нормативное регулирование порядка постановки на учёт и предоставление арендного жилья.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Комиссионное принятие решений.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Согласование решений с профсоюзной организацией предприятия.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lastRenderedPageBreak/>
              <w:t>- об обязанности незамедлительно сообщить представителю нанимателя склонении его к совершению коррупционного нарушения;</w:t>
            </w:r>
          </w:p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>- об ответственности за совершение коррупционных нарушений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pPr>
              <w:rPr>
                <w:color w:val="000000"/>
              </w:rPr>
            </w:pPr>
            <w:r w:rsidRPr="006C31AA">
              <w:rPr>
                <w:color w:val="000000"/>
              </w:rPr>
              <w:t>Эксплуатация транспортных средств, оборудования, машин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Использование служебного и иного транспорта в личных целях.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Эксплуатация машин (строительных, грузоподъемных, спецавтотранспорта и т.п.), оборудования (металлообрабатывающего, сварочного, строительного и т.п.) в личных целях.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Оказание содействия (без заключения договора и возмещения) в безвозмездной помощи по выполнению ими их обязанностей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6C31AA" w:rsidP="00562402">
            <w:pPr>
              <w:ind w:firstLine="211"/>
              <w:rPr>
                <w:bCs/>
              </w:rPr>
            </w:pPr>
            <w:r w:rsidRPr="006C31AA">
              <w:t>Директор</w:t>
            </w:r>
            <w:r w:rsidR="00437261" w:rsidRPr="006C31AA">
              <w:t xml:space="preserve">, главный инженер, </w:t>
            </w:r>
            <w:r w:rsidR="000A1081">
              <w:t>заместители директора</w:t>
            </w:r>
            <w:r w:rsidR="00437261" w:rsidRPr="006C31AA">
              <w:t xml:space="preserve">, </w:t>
            </w:r>
            <w:r w:rsidR="00562402">
              <w:t xml:space="preserve">начальники </w:t>
            </w:r>
            <w:r w:rsidR="00437261" w:rsidRPr="006C31AA">
              <w:t>структурны</w:t>
            </w:r>
            <w:r w:rsidR="00562402">
              <w:t>х</w:t>
            </w:r>
            <w:r w:rsidR="00437261" w:rsidRPr="006C31AA">
              <w:t xml:space="preserve"> подразделени</w:t>
            </w:r>
            <w:r w:rsidR="00562402">
              <w:t>й</w:t>
            </w:r>
            <w:r w:rsidR="00437261" w:rsidRPr="006C31AA">
              <w:t xml:space="preserve">, </w:t>
            </w:r>
            <w:r w:rsidR="00562402">
              <w:t>АТУ, работники предприятия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</w:pPr>
            <w:r w:rsidRPr="006C31AA">
              <w:t>Нормативное регулирование порядка использования служебного и иного транспорта, оборудования, машин.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Установка на служебном автотранспорте </w:t>
            </w:r>
            <w:r w:rsidRPr="006C31AA">
              <w:rPr>
                <w:lang w:val="en-US"/>
              </w:rPr>
              <w:t>GPS</w:t>
            </w:r>
            <w:r w:rsidRPr="006C31AA">
              <w:t xml:space="preserve"> – слежения за автомобилем.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Заключение договоров подряда, оказание услуг с условиями возмещения подрядчиками стоимости по эксплуатации служебного и иного транспорта, оборудования, машин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Разъяснение работникам предприятия: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>- об ответственности за совершение коррупционных нарушений.</w:t>
            </w: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вышестоящих организациях, органах власти и управления, правоохранительных органах и в других 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предприятиях и организациях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Передача подарков, материальных ценностей, оказание каких-либо услуг, не связанных с профессиональной деятельностью, должностным лицам в вышестоящих органи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зациях, органах власти и управления, пра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воохранительных органах и в других пред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приятиях и организациях (за исключением деловых сувениров).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6C31AA" w:rsidP="00562402">
            <w:pPr>
              <w:ind w:firstLine="211"/>
              <w:rPr>
                <w:bCs/>
              </w:rPr>
            </w:pPr>
            <w:r w:rsidRPr="006C31AA">
              <w:t>Директор</w:t>
            </w:r>
            <w:r w:rsidR="00437261" w:rsidRPr="006C31AA">
              <w:t xml:space="preserve">, главный инженер, </w:t>
            </w:r>
            <w:r w:rsidR="000A1081">
              <w:t>заместители директора</w:t>
            </w:r>
            <w:r w:rsidR="00437261" w:rsidRPr="006C31AA">
              <w:t>,</w:t>
            </w:r>
            <w:r w:rsidR="00562402">
              <w:t xml:space="preserve"> заместитель главного инженера, начальники</w:t>
            </w:r>
            <w:r w:rsidR="00437261" w:rsidRPr="006C31AA">
              <w:t xml:space="preserve"> структурны</w:t>
            </w:r>
            <w:r w:rsidR="00562402">
              <w:t>х</w:t>
            </w:r>
            <w:r w:rsidR="00437261" w:rsidRPr="006C31AA">
              <w:t xml:space="preserve"> подразделени</w:t>
            </w:r>
            <w:r w:rsidR="00562402">
              <w:t>й</w:t>
            </w:r>
            <w:r w:rsidR="00437261" w:rsidRPr="006C31AA">
              <w:t>;</w:t>
            </w:r>
            <w:r w:rsidR="00437261"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0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  <w:r w:rsidR="005624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7261"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директором представлять интересы предприятия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pStyle w:val="ac"/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6C31AA">
              <w:rPr>
                <w:rFonts w:ascii="Times New Roman" w:hAnsi="Times New Roman"/>
                <w:sz w:val="24"/>
                <w:szCs w:val="24"/>
              </w:rPr>
              <w:t xml:space="preserve">Реализация утвержденной антикоррупционной политики 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предприятия.</w:t>
            </w:r>
          </w:p>
          <w:p w:rsidR="00437261" w:rsidRPr="006C31AA" w:rsidRDefault="00437261" w:rsidP="0092091C">
            <w:pPr>
              <w:ind w:firstLine="211"/>
            </w:pPr>
            <w:r w:rsidRPr="006C31AA">
              <w:t xml:space="preserve">Разъяснение работникам 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6C31AA">
              <w:t xml:space="preserve"> мер ответствен</w:t>
            </w:r>
            <w:r w:rsidRPr="006C31AA">
              <w:softHyphen/>
              <w:t>ности за совершение коррупционных правонарушений.</w:t>
            </w:r>
          </w:p>
        </w:tc>
      </w:tr>
      <w:tr w:rsidR="00437261" w:rsidRPr="006C31AA" w:rsidTr="0092091C">
        <w:trPr>
          <w:trHeight w:val="2535"/>
        </w:trPr>
        <w:tc>
          <w:tcPr>
            <w:tcW w:w="560" w:type="dxa"/>
            <w:vMerge w:val="restart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37261" w:rsidRPr="006C31AA" w:rsidRDefault="00437261" w:rsidP="0092091C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Учет имущества предприятия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Хищение, потеря имущества предприятия.</w:t>
            </w:r>
          </w:p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сохранности имущества.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76530F" w:rsidP="0063636E">
            <w:pPr>
              <w:ind w:firstLine="18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="00437261"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ачальники структурных подразделений; члены инвентаризационных комиссий;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5624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УБНФУиО</w:t>
            </w:r>
            <w:r w:rsidR="00437261"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, материально - ответственные лица,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r w:rsidRPr="006C31AA">
              <w:t>Средняя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Разработка локальных нормативных правовых актов. Проведение инвентаризации имущества при возникновении обстоятельств, указывающих на хищение, потерю имущества.</w:t>
            </w:r>
          </w:p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Проведение инвентаризаций при проведении контрольных мероприятий.</w:t>
            </w:r>
          </w:p>
          <w:p w:rsidR="00437261" w:rsidRPr="006C31AA" w:rsidRDefault="00437261" w:rsidP="0092091C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outlineLvl w:val="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Проведение ежегодной инвентаризации имущества</w:t>
            </w:r>
          </w:p>
          <w:p w:rsidR="00437261" w:rsidRPr="006C31AA" w:rsidRDefault="00437261" w:rsidP="0092091C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outlineLvl w:val="1"/>
              <w:rPr>
                <w:bCs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Привлечение при списании имущества независимой экспертизы</w:t>
            </w:r>
          </w:p>
        </w:tc>
      </w:tr>
      <w:tr w:rsidR="00437261" w:rsidRPr="006C31AA" w:rsidTr="0092091C">
        <w:trPr>
          <w:trHeight w:val="1124"/>
        </w:trPr>
        <w:tc>
          <w:tcPr>
            <w:tcW w:w="560" w:type="dxa"/>
            <w:vMerge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Умышленное досрочное списание имущества.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Материально- ответственные лица; </w:t>
            </w:r>
            <w:r w:rsidRPr="006C31AA">
              <w:t xml:space="preserve">члены инвентаризационных комиссий; члены постоянно действующих комиссий по списанию имущества, </w:t>
            </w:r>
            <w:r w:rsidR="000A10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7261" w:rsidRPr="006C31AA" w:rsidRDefault="00437261" w:rsidP="00FD5D76">
            <w:r w:rsidRPr="006C31AA">
              <w:t>Низкая</w:t>
            </w:r>
          </w:p>
        </w:tc>
        <w:tc>
          <w:tcPr>
            <w:tcW w:w="4820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61" w:rsidRPr="006C31AA" w:rsidTr="0092091C"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t>Составление, заполнение и предоставление документов, справок, отчетности</w:t>
            </w:r>
          </w:p>
        </w:tc>
        <w:tc>
          <w:tcPr>
            <w:tcW w:w="4111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оформляемых документах, справках, отчетности.</w:t>
            </w:r>
          </w:p>
        </w:tc>
        <w:tc>
          <w:tcPr>
            <w:tcW w:w="2977" w:type="dxa"/>
            <w:shd w:val="clear" w:color="auto" w:fill="auto"/>
          </w:tcPr>
          <w:p w:rsidR="00437261" w:rsidRPr="006C31AA" w:rsidRDefault="00562402" w:rsidP="0076530F">
            <w:pPr>
              <w:ind w:firstLine="211"/>
            </w:pPr>
            <w:r>
              <w:t>Г</w:t>
            </w:r>
            <w:r w:rsidR="00437261" w:rsidRPr="006C31AA">
              <w:t xml:space="preserve">лавный инженер, </w:t>
            </w:r>
            <w:r w:rsidR="000A1081">
              <w:t>заместители директора</w:t>
            </w:r>
            <w:r w:rsidR="00437261" w:rsidRPr="006C31AA">
              <w:t xml:space="preserve">, </w:t>
            </w:r>
            <w:r w:rsidR="00CC40D2">
              <w:t>заместитель главного инженера,</w:t>
            </w:r>
            <w:r w:rsidR="0076530F">
              <w:t xml:space="preserve"> начальники структурных подразделений, работники </w:t>
            </w:r>
            <w:r w:rsidR="00CC40D2">
              <w:t>УБНФУиО,</w:t>
            </w:r>
            <w:r w:rsidR="00437261" w:rsidRPr="006C31AA">
              <w:t xml:space="preserve"> ПЭ</w:t>
            </w:r>
            <w:r w:rsidR="00CC40D2">
              <w:t>Г</w:t>
            </w:r>
            <w:r w:rsidR="00437261" w:rsidRPr="006C31AA">
              <w:t xml:space="preserve">, </w:t>
            </w:r>
            <w:r w:rsidR="00CC40D2">
              <w:t>ГКиПК, ПТО</w:t>
            </w:r>
            <w:r w:rsidR="0076530F">
              <w:t>, ССТЭ</w:t>
            </w:r>
          </w:p>
        </w:tc>
        <w:tc>
          <w:tcPr>
            <w:tcW w:w="1275" w:type="dxa"/>
            <w:shd w:val="clear" w:color="auto" w:fill="auto"/>
          </w:tcPr>
          <w:p w:rsidR="00437261" w:rsidRPr="006C31AA" w:rsidRDefault="00437261" w:rsidP="00FD5D76">
            <w:r w:rsidRPr="006C31AA"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Обеспечение согласования и визирования издаваемых документов, справок, отчетности ответственными должностными лицами.</w:t>
            </w:r>
          </w:p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t>Организация внутреннего контроля за исполнением должностными лицами своих обязанностей, основанного на механизме проверочных мероприятий.</w:t>
            </w:r>
          </w:p>
        </w:tc>
      </w:tr>
      <w:tr w:rsidR="00437261" w:rsidRPr="006C31AA" w:rsidTr="0092091C">
        <w:trPr>
          <w:trHeight w:val="1580"/>
        </w:trPr>
        <w:tc>
          <w:tcPr>
            <w:tcW w:w="560" w:type="dxa"/>
            <w:vMerge w:val="restart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37261" w:rsidRPr="006C31AA" w:rsidRDefault="00437261" w:rsidP="0092091C"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rPr>
                <w:bCs/>
              </w:rPr>
              <w:t>Необоснованное начисление премий.</w:t>
            </w:r>
          </w:p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bCs/>
              </w:rPr>
              <w:t>Дифференцированная оплата труда на аналогичных должностях при прочих равных условиях.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CC40D2" w:rsidP="00CC40D2">
            <w:pPr>
              <w:ind w:firstLine="211"/>
            </w:pPr>
            <w:r>
              <w:t>Г</w:t>
            </w:r>
            <w:r w:rsidR="00437261" w:rsidRPr="006C31AA">
              <w:t xml:space="preserve">лавный инженер, </w:t>
            </w:r>
            <w:r w:rsidR="000A1081">
              <w:t>заместители директора</w:t>
            </w:r>
            <w:r w:rsidR="00437261" w:rsidRPr="006C31AA">
              <w:t xml:space="preserve">; </w:t>
            </w:r>
            <w:r>
              <w:t xml:space="preserve">заместитель главного инженера, </w:t>
            </w:r>
            <w:r w:rsidR="00437261" w:rsidRPr="006C31AA">
              <w:t xml:space="preserve">начальники структурных подразделений, </w:t>
            </w:r>
            <w:r w:rsidR="0076530F">
              <w:t xml:space="preserve">экономисты </w:t>
            </w:r>
            <w:r>
              <w:t>ПЭГ</w:t>
            </w:r>
            <w:r w:rsidR="00437261" w:rsidRPr="006C31AA"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rPr>
                <w:bCs/>
              </w:rPr>
              <w:t>Использование средств на оплату труда в строгом со</w:t>
            </w:r>
            <w:r w:rsidRPr="006C31AA">
              <w:rPr>
                <w:bCs/>
              </w:rPr>
              <w:softHyphen/>
              <w:t xml:space="preserve">ответствии с положением об оплате труда работников 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предприятия.</w:t>
            </w:r>
          </w:p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rPr>
                <w:bCs/>
              </w:rPr>
              <w:t>Установление системы нормирования труда, внедрение показателей эффективности по должностям и структурным подразделениям предприятия.</w:t>
            </w:r>
          </w:p>
          <w:p w:rsidR="00437261" w:rsidRPr="006C31AA" w:rsidRDefault="00437261" w:rsidP="00336E8D">
            <w:pPr>
              <w:ind w:firstLine="211"/>
              <w:rPr>
                <w:bCs/>
              </w:rPr>
            </w:pPr>
            <w:r w:rsidRPr="006C31AA">
              <w:rPr>
                <w:bCs/>
              </w:rPr>
              <w:lastRenderedPageBreak/>
              <w:t xml:space="preserve">Обеспечение работы комиссии по установлению стимулирующих выплат работникам </w:t>
            </w: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предприятия.</w:t>
            </w:r>
          </w:p>
        </w:tc>
      </w:tr>
      <w:tr w:rsidR="00437261" w:rsidRPr="006C31AA" w:rsidTr="0092091C">
        <w:trPr>
          <w:trHeight w:val="1240"/>
        </w:trPr>
        <w:tc>
          <w:tcPr>
            <w:tcW w:w="560" w:type="dxa"/>
            <w:vMerge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  <w:r w:rsidRPr="006C31AA">
              <w:rPr>
                <w:bCs/>
              </w:rPr>
              <w:t>Оплата рабочего времени в полном объеме в случае, когда сотрудник фактически от</w:t>
            </w:r>
            <w:r w:rsidRPr="006C31AA">
              <w:rPr>
                <w:bCs/>
              </w:rPr>
              <w:softHyphen/>
              <w:t>сутствовал на рабочем месте.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CC40D2" w:rsidP="00CC40D2">
            <w:pPr>
              <w:ind w:firstLine="211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="00437261"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ных подразде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лений; табельщики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20" w:type="dxa"/>
            <w:vMerge/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bCs/>
              </w:rPr>
            </w:pPr>
          </w:p>
        </w:tc>
      </w:tr>
      <w:tr w:rsidR="00437261" w:rsidRPr="006C31AA" w:rsidTr="0092091C">
        <w:trPr>
          <w:trHeight w:val="240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C31AA" w:rsidRDefault="00437261" w:rsidP="0092091C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Сбытовая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занижение реальных показаний приборов тепловой энергии при контрольном съеме;</w:t>
            </w:r>
          </w:p>
          <w:p w:rsidR="00437261" w:rsidRPr="006C31AA" w:rsidRDefault="00437261" w:rsidP="0092091C">
            <w:pPr>
              <w:pStyle w:val="af"/>
              <w:tabs>
                <w:tab w:val="left" w:pos="1483"/>
                <w:tab w:val="left" w:pos="2602"/>
              </w:tabs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 не оформление акта при выявлении фактов нарушения правил </w:t>
            </w:r>
            <w:r w:rsidR="00CC40D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тепл</w:t>
            </w: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оснабжения, неполная опись (сокрытие) </w:t>
            </w:r>
            <w:r w:rsidR="00CC40D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тепло</w:t>
            </w: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приемников абонента при составлении акта о нарушении правил </w:t>
            </w:r>
            <w:r w:rsidR="00CC40D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тепл</w:t>
            </w: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оснабжения в обмен на полученное (обещанное) от заинтересованных лиц вознаграждение (услугу);</w:t>
            </w:r>
          </w:p>
          <w:p w:rsidR="00437261" w:rsidRPr="006C31AA" w:rsidRDefault="00437261" w:rsidP="0092091C">
            <w:pPr>
              <w:pStyle w:val="af"/>
              <w:tabs>
                <w:tab w:val="left" w:pos="778"/>
                <w:tab w:val="left" w:pos="2414"/>
                <w:tab w:val="left" w:pos="3384"/>
              </w:tabs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не оформление акта на сверхнормативную подпитку и утечку теплоносителя у потребителя тепловой энергии либо уменьшение количества сетевой воды или тепловой энергии при оформлении акта в обмен на полученное (обещанное) от заинтересованных лиц вознаграждение (услугу).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CC40D2" w:rsidP="003646B0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t>Г</w:t>
            </w:r>
            <w:r w:rsidRPr="006C31AA">
              <w:t xml:space="preserve">лавный инженер, </w:t>
            </w:r>
            <w:r w:rsidR="000A1081">
              <w:t>заместител</w:t>
            </w:r>
            <w:r w:rsidR="0076530F">
              <w:t>ь</w:t>
            </w:r>
            <w:r w:rsidR="000A1081">
              <w:t xml:space="preserve"> директора</w:t>
            </w:r>
            <w:r w:rsidR="0076530F">
              <w:t xml:space="preserve"> по коммерческим вопросам,</w:t>
            </w:r>
            <w:r w:rsidRPr="006C31AA">
              <w:t xml:space="preserve"> </w:t>
            </w:r>
            <w:r w:rsidR="003646B0">
              <w:t>работники</w:t>
            </w:r>
            <w:r>
              <w:t xml:space="preserve"> АС, ССТЭ, РТС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C31AA" w:rsidRDefault="00437261" w:rsidP="0092091C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color w:val="000000"/>
                <w:lang w:bidi="ru-RU"/>
              </w:rPr>
              <w:t>Низкая</w:t>
            </w:r>
          </w:p>
        </w:tc>
        <w:tc>
          <w:tcPr>
            <w:tcW w:w="4820" w:type="dxa"/>
            <w:shd w:val="clear" w:color="auto" w:fill="auto"/>
          </w:tcPr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Осуществление контроля, поверки и замены коммерческих учетов, по которым потребители рассчитываются за потребленную энергию.</w:t>
            </w:r>
          </w:p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руководством и инженерным персоналом.</w:t>
            </w:r>
          </w:p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Проверка работы </w:t>
            </w:r>
            <w:r w:rsidR="00FD7E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персонала</w:t>
            </w: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контрольному съему показаний приборов учета, их замене, а также по расчетам данных абонентов за потребленную энергию.</w:t>
            </w:r>
          </w:p>
          <w:p w:rsidR="00437261" w:rsidRPr="006C31AA" w:rsidRDefault="00437261" w:rsidP="0092091C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рейдовой работы.</w:t>
            </w:r>
          </w:p>
          <w:p w:rsidR="00437261" w:rsidRPr="006C31AA" w:rsidRDefault="00437261" w:rsidP="0092091C">
            <w:pPr>
              <w:pStyle w:val="af"/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Коллегиальное принятие решений при рассмотрении актов.</w:t>
            </w:r>
          </w:p>
        </w:tc>
      </w:tr>
      <w:tr w:rsidR="00FD7E18" w:rsidRPr="006C31AA" w:rsidTr="0092091C">
        <w:trPr>
          <w:trHeight w:val="834"/>
        </w:trPr>
        <w:tc>
          <w:tcPr>
            <w:tcW w:w="560" w:type="dxa"/>
            <w:shd w:val="clear" w:color="auto" w:fill="auto"/>
          </w:tcPr>
          <w:p w:rsidR="00FD7E18" w:rsidRPr="006C31AA" w:rsidRDefault="00FD7E18" w:rsidP="00FD7E18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FD7E18" w:rsidRPr="006C31AA" w:rsidRDefault="00FD7E18" w:rsidP="00504D07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color w:val="000000"/>
                <w:lang w:bidi="ru-RU"/>
              </w:rPr>
              <w:t xml:space="preserve">Осуществление </w:t>
            </w:r>
            <w:r w:rsidR="00504D07">
              <w:rPr>
                <w:color w:val="000000"/>
                <w:lang w:bidi="ru-RU"/>
              </w:rPr>
              <w:t>технических</w:t>
            </w:r>
            <w:r w:rsidRPr="006C31AA">
              <w:rPr>
                <w:color w:val="000000"/>
                <w:lang w:bidi="ru-RU"/>
              </w:rPr>
              <w:t xml:space="preserve"> процедур</w:t>
            </w:r>
            <w:r w:rsidR="00504D07">
              <w:rPr>
                <w:color w:val="000000"/>
                <w:lang w:bidi="ru-RU"/>
              </w:rPr>
              <w:t xml:space="preserve"> и платных услуг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FD7E18" w:rsidRPr="006C31AA" w:rsidRDefault="00FD7E18" w:rsidP="00FD7E18">
            <w:pPr>
              <w:ind w:firstLine="211"/>
            </w:pPr>
            <w:r w:rsidRPr="006C31AA">
              <w:t xml:space="preserve">В обмен на полученное (обещанное) от заинтересованных лиц вознаграждение (услугу) для </w:t>
            </w:r>
            <w:r w:rsidRPr="006C31AA">
              <w:lastRenderedPageBreak/>
              <w:t>себя или супруга (супруги), близких родственников или свойственников:</w:t>
            </w:r>
          </w:p>
          <w:p w:rsidR="00FD7E18" w:rsidRPr="006C31AA" w:rsidRDefault="00FD7E18" w:rsidP="00FD7E18">
            <w:pPr>
              <w:pStyle w:val="af"/>
              <w:tabs>
                <w:tab w:val="left" w:pos="2851"/>
              </w:tabs>
              <w:ind w:firstLine="211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требование от заявителей информации и документов, предоставление которых не предусмотрено законодательством;</w:t>
            </w:r>
          </w:p>
          <w:p w:rsidR="00FD7E18" w:rsidRPr="006C31AA" w:rsidRDefault="00FD7E18" w:rsidP="00FD7E18">
            <w:pPr>
              <w:pStyle w:val="af"/>
              <w:tabs>
                <w:tab w:val="left" w:pos="2851"/>
              </w:tabs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возможны: создание препятствий в получении услуги, уменьшении личных трудозатрат, получении вознаграждения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D7E18" w:rsidRPr="006C31AA" w:rsidRDefault="00FD7E18" w:rsidP="00FC167D">
            <w:pPr>
              <w:pStyle w:val="af"/>
              <w:tabs>
                <w:tab w:val="right" w:pos="1910"/>
              </w:tabs>
              <w:spacing w:before="100"/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Лица, имеющие полномочия на заключение договоров и осуществление </w:t>
            </w:r>
            <w:r w:rsidR="00FC167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платных </w:t>
            </w:r>
            <w:r w:rsidR="00FC167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услуг</w:t>
            </w:r>
            <w:r w:rsidRPr="006C3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от имени предприятия.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D7E18" w:rsidRPr="006C31AA" w:rsidRDefault="00FD7E18" w:rsidP="00FD7E1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FD7E18" w:rsidRPr="006C31AA" w:rsidRDefault="00FD7E18" w:rsidP="00FD7E18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C31AA">
              <w:rPr>
                <w:color w:val="000000"/>
                <w:lang w:bidi="ru-RU"/>
              </w:rPr>
              <w:t xml:space="preserve">Осуществление проверок наличия договоров на оказания дополнительных услуг и услуг в рамках осуществления административных процедур. Возмещение </w:t>
            </w:r>
            <w:r w:rsidRPr="006C31AA">
              <w:rPr>
                <w:color w:val="000000"/>
                <w:lang w:bidi="ru-RU"/>
              </w:rPr>
              <w:lastRenderedPageBreak/>
              <w:t>ущерба виновными при наличии неосторожной формы вины. Передача материалов правоохранительным органам при наличии иной формы вины.</w:t>
            </w:r>
          </w:p>
        </w:tc>
      </w:tr>
      <w:tr w:rsidR="00437261" w:rsidRPr="006C31AA" w:rsidTr="00FC167D">
        <w:trPr>
          <w:trHeight w:val="834"/>
        </w:trPr>
        <w:tc>
          <w:tcPr>
            <w:tcW w:w="560" w:type="dxa"/>
            <w:shd w:val="clear" w:color="auto" w:fill="auto"/>
          </w:tcPr>
          <w:p w:rsidR="00437261" w:rsidRPr="006C31AA" w:rsidRDefault="00437261" w:rsidP="006C31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7261" w:rsidRPr="0063636E" w:rsidRDefault="00AD2D0F" w:rsidP="0092091C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3636E">
              <w:rPr>
                <w:color w:val="000000"/>
                <w:lang w:bidi="ru-RU"/>
              </w:rPr>
              <w:t>Работа с потребителями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3636E" w:rsidRDefault="00437261" w:rsidP="0092091C">
            <w:pPr>
              <w:ind w:firstLine="211"/>
            </w:pPr>
            <w:r w:rsidRPr="0063636E"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:rsidR="00F75698" w:rsidRPr="0063636E" w:rsidRDefault="00F75698" w:rsidP="0092091C">
            <w:pPr>
              <w:pStyle w:val="af"/>
              <w:tabs>
                <w:tab w:val="left" w:pos="2851"/>
              </w:tabs>
              <w:ind w:firstLine="211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подписание документов по готовности потребителя к</w:t>
            </w:r>
            <w:r w:rsidR="00FD7E18"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осенне-зимне</w:t>
            </w:r>
            <w:r w:rsidR="00FD7E18"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</w:t>
            </w:r>
            <w:r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период</w:t>
            </w:r>
            <w:r w:rsidR="00FD7E18"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 </w:t>
            </w:r>
            <w:r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без проверки выполненных работ;</w:t>
            </w:r>
          </w:p>
          <w:p w:rsidR="00E158D7" w:rsidRPr="0063636E" w:rsidRDefault="00E158D7" w:rsidP="00FD7E18">
            <w:pPr>
              <w:pStyle w:val="af"/>
              <w:tabs>
                <w:tab w:val="left" w:pos="2851"/>
              </w:tabs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3636E">
              <w:rPr>
                <w:color w:val="000000"/>
                <w:lang w:bidi="ru-RU"/>
              </w:rPr>
              <w:t xml:space="preserve">- </w:t>
            </w:r>
            <w:r w:rsidR="00FD7E18"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подписание документов по готовности потребителя к осенне-зимнему периоду, заведомо зная о невыполненных работ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3636E" w:rsidRDefault="0063636E" w:rsidP="0063636E">
            <w:pPr>
              <w:pStyle w:val="af"/>
              <w:tabs>
                <w:tab w:val="right" w:pos="1910"/>
              </w:tabs>
              <w:spacing w:before="100"/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Главный инженер, з</w:t>
            </w:r>
            <w:r w:rsidR="00FD7E18"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аместитель директора по коммерческим вопросам, л</w:t>
            </w:r>
            <w:r w:rsidR="00437261"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ица, имеющие полномочия на </w:t>
            </w:r>
            <w:r w:rsidR="00FD7E18"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подписание документов по приёмке готовности потребителей к осенне-зимнему периоду </w:t>
            </w:r>
            <w:r w:rsidR="00437261"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имени предприятия.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261" w:rsidRPr="0063636E" w:rsidRDefault="00437261" w:rsidP="0092091C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363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FD7E18" w:rsidRPr="0063636E" w:rsidRDefault="00FD7E18" w:rsidP="00FD7E18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руководством и инженерным персоналом.</w:t>
            </w:r>
          </w:p>
          <w:p w:rsidR="00FD7E18" w:rsidRPr="0063636E" w:rsidRDefault="00FD7E18" w:rsidP="00FD7E18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363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рейдовой работы.</w:t>
            </w:r>
          </w:p>
          <w:p w:rsidR="0063636E" w:rsidRPr="0063636E" w:rsidRDefault="00FD7E18" w:rsidP="00FD7E18">
            <w:pPr>
              <w:ind w:firstLine="211"/>
              <w:rPr>
                <w:color w:val="000000"/>
                <w:lang w:bidi="ru-RU"/>
              </w:rPr>
            </w:pPr>
            <w:r w:rsidRPr="0063636E">
              <w:rPr>
                <w:color w:val="000000"/>
                <w:lang w:bidi="ru-RU"/>
              </w:rPr>
              <w:t>Коллегиальное принятие решений при рассмотрении актов.</w:t>
            </w:r>
          </w:p>
          <w:p w:rsidR="00437261" w:rsidRPr="0063636E" w:rsidRDefault="00437261" w:rsidP="00FD7E18">
            <w:pPr>
              <w:ind w:firstLine="211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3636E">
              <w:rPr>
                <w:color w:val="000000"/>
                <w:lang w:bidi="ru-RU"/>
              </w:rPr>
              <w:t>Возмещение ущерба виновными при наличии неосторожной формы вины. Передача материалов правоохранительным органам при наличии иной формы вины.</w:t>
            </w:r>
          </w:p>
        </w:tc>
      </w:tr>
      <w:tr w:rsidR="00336E8D" w:rsidRPr="006C31AA" w:rsidTr="0092091C">
        <w:trPr>
          <w:trHeight w:val="834"/>
        </w:trPr>
        <w:tc>
          <w:tcPr>
            <w:tcW w:w="560" w:type="dxa"/>
            <w:shd w:val="clear" w:color="auto" w:fill="auto"/>
          </w:tcPr>
          <w:p w:rsidR="00336E8D" w:rsidRPr="006C31AA" w:rsidRDefault="00336E8D" w:rsidP="00336E8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336E8D" w:rsidRPr="0063636E" w:rsidRDefault="00504D07" w:rsidP="00336E8D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Работа по подготовке кадров</w:t>
            </w:r>
            <w:bookmarkStart w:id="1" w:name="_GoBack"/>
            <w:bookmarkEnd w:id="1"/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36E8D" w:rsidRPr="0063636E" w:rsidRDefault="00336E8D" w:rsidP="00336E8D">
            <w:pPr>
              <w:ind w:firstLine="211"/>
            </w:pPr>
            <w:r w:rsidRPr="00336E8D">
              <w:rPr>
                <w:color w:val="000000"/>
                <w:shd w:val="clear" w:color="auto" w:fill="FFFFFF"/>
                <w:lang w:bidi="ru-RU"/>
              </w:rPr>
              <w:t xml:space="preserve">Проведение аттестации на соответствие занимаемой должности и экзаменов по проверке знаний по вопросам охраны труда руководителей и специалистов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36E8D" w:rsidRPr="00336E8D" w:rsidRDefault="00336E8D" w:rsidP="00336E8D">
            <w:pPr>
              <w:pStyle w:val="af"/>
              <w:tabs>
                <w:tab w:val="right" w:pos="1910"/>
              </w:tabs>
              <w:spacing w:before="100"/>
              <w:ind w:firstLine="211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6E8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инженер, заместители директора; заместитель главного инженера,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участвующие в комиссиях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36E8D" w:rsidRPr="0063636E" w:rsidRDefault="00336E8D" w:rsidP="00336E8D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3636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20" w:type="dxa"/>
            <w:shd w:val="clear" w:color="auto" w:fill="auto"/>
          </w:tcPr>
          <w:p w:rsidR="00336E8D" w:rsidRPr="00336E8D" w:rsidRDefault="00336E8D" w:rsidP="00336E8D">
            <w:pPr>
              <w:pStyle w:val="af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36E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руководством и инженерным персоналом.</w:t>
            </w:r>
          </w:p>
          <w:p w:rsidR="00336E8D" w:rsidRPr="0063636E" w:rsidRDefault="00336E8D" w:rsidP="00336E8D">
            <w:pPr>
              <w:pStyle w:val="af"/>
              <w:ind w:firstLine="211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6E8D"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6E8D" w:rsidRDefault="00437261" w:rsidP="00336E8D">
      <w:pPr>
        <w:rPr>
          <w:sz w:val="30"/>
          <w:szCs w:val="30"/>
        </w:rPr>
      </w:pPr>
      <w:r>
        <w:br w:type="textWrapping" w:clear="all"/>
      </w:r>
    </w:p>
    <w:p w:rsidR="00437261" w:rsidRDefault="00437261" w:rsidP="00336E8D">
      <w:pPr>
        <w:rPr>
          <w:sz w:val="30"/>
          <w:szCs w:val="30"/>
        </w:rPr>
      </w:pPr>
      <w:r w:rsidRPr="00394BFD">
        <w:rPr>
          <w:sz w:val="30"/>
          <w:szCs w:val="30"/>
        </w:rPr>
        <w:t xml:space="preserve">Секретарь комиссии по противодействию </w:t>
      </w:r>
    </w:p>
    <w:p w:rsidR="00CC40D2" w:rsidRDefault="00437261" w:rsidP="00437261">
      <w:pPr>
        <w:tabs>
          <w:tab w:val="left" w:pos="11340"/>
        </w:tabs>
        <w:rPr>
          <w:sz w:val="30"/>
          <w:szCs w:val="30"/>
        </w:rPr>
      </w:pPr>
      <w:r w:rsidRPr="00394BFD">
        <w:rPr>
          <w:sz w:val="30"/>
          <w:szCs w:val="30"/>
        </w:rPr>
        <w:t xml:space="preserve">коррупции </w:t>
      </w:r>
      <w:r w:rsidR="00CC40D2">
        <w:rPr>
          <w:sz w:val="30"/>
          <w:szCs w:val="30"/>
        </w:rPr>
        <w:t xml:space="preserve">филиала «Брестские тепловые сети» </w:t>
      </w:r>
    </w:p>
    <w:p w:rsidR="00437261" w:rsidRPr="00394BFD" w:rsidRDefault="00437261" w:rsidP="00437261">
      <w:pPr>
        <w:tabs>
          <w:tab w:val="left" w:pos="11340"/>
        </w:tabs>
        <w:rPr>
          <w:sz w:val="30"/>
          <w:szCs w:val="30"/>
        </w:rPr>
      </w:pPr>
      <w:r w:rsidRPr="00394BFD">
        <w:rPr>
          <w:sz w:val="30"/>
          <w:szCs w:val="30"/>
        </w:rPr>
        <w:t>РУП «Брестэнерго»</w:t>
      </w:r>
      <w:r w:rsidR="00FD5D76">
        <w:rPr>
          <w:sz w:val="30"/>
          <w:szCs w:val="30"/>
        </w:rPr>
        <w:tab/>
      </w:r>
      <w:r w:rsidR="00CC40D2">
        <w:rPr>
          <w:sz w:val="30"/>
          <w:szCs w:val="30"/>
        </w:rPr>
        <w:t>Ф</w:t>
      </w:r>
      <w:r w:rsidRPr="00394BFD">
        <w:rPr>
          <w:sz w:val="30"/>
          <w:szCs w:val="30"/>
        </w:rPr>
        <w:t>.</w:t>
      </w:r>
      <w:r w:rsidR="00CC40D2">
        <w:rPr>
          <w:sz w:val="30"/>
          <w:szCs w:val="30"/>
        </w:rPr>
        <w:t>Ф</w:t>
      </w:r>
      <w:r w:rsidRPr="00394BFD">
        <w:rPr>
          <w:sz w:val="30"/>
          <w:szCs w:val="30"/>
        </w:rPr>
        <w:t>.</w:t>
      </w:r>
      <w:r w:rsidR="00CC40D2">
        <w:rPr>
          <w:sz w:val="30"/>
          <w:szCs w:val="30"/>
        </w:rPr>
        <w:t>Михайловский</w:t>
      </w:r>
    </w:p>
    <w:sectPr w:rsidR="00437261" w:rsidRPr="00394BFD" w:rsidSect="0092091C">
      <w:footerReference w:type="default" r:id="rId7"/>
      <w:pgSz w:w="16838" w:h="11906" w:orient="landscape" w:code="9"/>
      <w:pgMar w:top="1531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8D" w:rsidRDefault="00336E8D" w:rsidP="00B65E7D">
      <w:r>
        <w:separator/>
      </w:r>
    </w:p>
  </w:endnote>
  <w:endnote w:type="continuationSeparator" w:id="0">
    <w:p w:rsidR="00336E8D" w:rsidRDefault="00336E8D" w:rsidP="00B6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749"/>
      <w:docPartObj>
        <w:docPartGallery w:val="Page Numbers (Bottom of Page)"/>
        <w:docPartUnique/>
      </w:docPartObj>
    </w:sdtPr>
    <w:sdtContent>
      <w:p w:rsidR="00336E8D" w:rsidRDefault="00336E8D" w:rsidP="00B65E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07">
          <w:rPr>
            <w:noProof/>
          </w:rPr>
          <w:t>24</w:t>
        </w:r>
        <w:r>
          <w:fldChar w:fldCharType="end"/>
        </w:r>
      </w:p>
    </w:sdtContent>
  </w:sdt>
  <w:p w:rsidR="00336E8D" w:rsidRDefault="00336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8D" w:rsidRDefault="00336E8D" w:rsidP="00B65E7D">
      <w:r>
        <w:separator/>
      </w:r>
    </w:p>
  </w:footnote>
  <w:footnote w:type="continuationSeparator" w:id="0">
    <w:p w:rsidR="00336E8D" w:rsidRDefault="00336E8D" w:rsidP="00B6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8BC"/>
    <w:multiLevelType w:val="multilevel"/>
    <w:tmpl w:val="35C66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9641AF"/>
    <w:multiLevelType w:val="multilevel"/>
    <w:tmpl w:val="58CA97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E8271A0"/>
    <w:multiLevelType w:val="multilevel"/>
    <w:tmpl w:val="6EC04B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61"/>
    <w:rsid w:val="000A1081"/>
    <w:rsid w:val="0013113B"/>
    <w:rsid w:val="001B3BA3"/>
    <w:rsid w:val="001E7DC2"/>
    <w:rsid w:val="001F58FB"/>
    <w:rsid w:val="00222315"/>
    <w:rsid w:val="003355DF"/>
    <w:rsid w:val="00336E8D"/>
    <w:rsid w:val="003646B0"/>
    <w:rsid w:val="00437261"/>
    <w:rsid w:val="00461330"/>
    <w:rsid w:val="00504D07"/>
    <w:rsid w:val="00557268"/>
    <w:rsid w:val="00562402"/>
    <w:rsid w:val="0063636E"/>
    <w:rsid w:val="006C31AA"/>
    <w:rsid w:val="0076530F"/>
    <w:rsid w:val="007F3617"/>
    <w:rsid w:val="00880D24"/>
    <w:rsid w:val="008C0584"/>
    <w:rsid w:val="0092091C"/>
    <w:rsid w:val="0094119B"/>
    <w:rsid w:val="009F547D"/>
    <w:rsid w:val="00A85E3A"/>
    <w:rsid w:val="00AA0A4D"/>
    <w:rsid w:val="00AD2D0F"/>
    <w:rsid w:val="00B5506B"/>
    <w:rsid w:val="00B65E7D"/>
    <w:rsid w:val="00B7219A"/>
    <w:rsid w:val="00B92E9A"/>
    <w:rsid w:val="00CC40D2"/>
    <w:rsid w:val="00D64287"/>
    <w:rsid w:val="00E158D7"/>
    <w:rsid w:val="00E36E19"/>
    <w:rsid w:val="00EA6B2E"/>
    <w:rsid w:val="00EF29CE"/>
    <w:rsid w:val="00F75698"/>
    <w:rsid w:val="00FC167D"/>
    <w:rsid w:val="00FD5D76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0712"/>
  <w15:chartTrackingRefBased/>
  <w15:docId w15:val="{8EBFE0CF-5B6F-4D13-B9FB-2E8BAE25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7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37261"/>
    <w:rPr>
      <w:rFonts w:cs="Times New Roman"/>
    </w:rPr>
  </w:style>
  <w:style w:type="paragraph" w:styleId="a6">
    <w:name w:val="footer"/>
    <w:basedOn w:val="a"/>
    <w:link w:val="a7"/>
    <w:uiPriority w:val="99"/>
    <w:rsid w:val="00437261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uiPriority w:val="99"/>
    <w:rsid w:val="00437261"/>
    <w:pPr>
      <w:spacing w:before="100" w:beforeAutospacing="1" w:after="100" w:afterAutospacing="1"/>
    </w:pPr>
    <w:rPr>
      <w:lang w:val="en-US" w:eastAsia="en-US"/>
    </w:rPr>
  </w:style>
  <w:style w:type="character" w:customStyle="1" w:styleId="h-normal">
    <w:name w:val="h-normal"/>
    <w:uiPriority w:val="99"/>
    <w:rsid w:val="00437261"/>
    <w:rPr>
      <w:rFonts w:cs="Times New Roman"/>
    </w:rPr>
  </w:style>
  <w:style w:type="character" w:customStyle="1" w:styleId="colorff00ff">
    <w:name w:val="color__ff00ff"/>
    <w:uiPriority w:val="99"/>
    <w:rsid w:val="00437261"/>
    <w:rPr>
      <w:rFonts w:cs="Times New Roman"/>
    </w:rPr>
  </w:style>
  <w:style w:type="character" w:customStyle="1" w:styleId="fake-non-breaking-space">
    <w:name w:val="fake-non-breaking-space"/>
    <w:uiPriority w:val="99"/>
    <w:rsid w:val="00437261"/>
    <w:rPr>
      <w:rFonts w:cs="Times New Roman"/>
    </w:rPr>
  </w:style>
  <w:style w:type="paragraph" w:styleId="a8">
    <w:name w:val="List Paragraph"/>
    <w:basedOn w:val="a"/>
    <w:uiPriority w:val="99"/>
    <w:qFormat/>
    <w:rsid w:val="00437261"/>
    <w:pPr>
      <w:ind w:left="720"/>
      <w:contextualSpacing/>
    </w:pPr>
  </w:style>
  <w:style w:type="paragraph" w:customStyle="1" w:styleId="ConsPlusNonformat">
    <w:name w:val="ConsPlusNonformat"/>
    <w:uiPriority w:val="99"/>
    <w:rsid w:val="004372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rsid w:val="004372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372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link w:val="10"/>
    <w:locked/>
    <w:rsid w:val="00437261"/>
    <w:rPr>
      <w:rFonts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37261"/>
    <w:pPr>
      <w:widowControl w:val="0"/>
      <w:ind w:firstLine="400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437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1">
    <w:name w:val="Абзац списка1"/>
    <w:basedOn w:val="a"/>
    <w:uiPriority w:val="99"/>
    <w:rsid w:val="00437261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437261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39"/>
    <w:rsid w:val="00437261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rsid w:val="00437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_Заголовок1"/>
    <w:basedOn w:val="a"/>
    <w:qFormat/>
    <w:rsid w:val="00437261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37261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437261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437261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20">
    <w:name w:val="Font Style20"/>
    <w:uiPriority w:val="99"/>
    <w:rsid w:val="00437261"/>
    <w:rPr>
      <w:rFonts w:ascii="Arial" w:hAnsi="Arial" w:cs="Arial"/>
      <w:sz w:val="12"/>
      <w:szCs w:val="12"/>
    </w:rPr>
  </w:style>
  <w:style w:type="character" w:customStyle="1" w:styleId="ae">
    <w:name w:val="Другое_"/>
    <w:link w:val="af"/>
    <w:rsid w:val="00437261"/>
  </w:style>
  <w:style w:type="paragraph" w:customStyle="1" w:styleId="af">
    <w:name w:val="Другое"/>
    <w:basedOn w:val="a"/>
    <w:link w:val="ae"/>
    <w:rsid w:val="0043726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43726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726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726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7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25</Pages>
  <Words>7171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Салата</dc:creator>
  <cp:keywords/>
  <dc:description/>
  <cp:lastModifiedBy>Пользователь Windows</cp:lastModifiedBy>
  <cp:revision>10</cp:revision>
  <cp:lastPrinted>2022-06-10T13:40:00Z</cp:lastPrinted>
  <dcterms:created xsi:type="dcterms:W3CDTF">2023-07-05T06:58:00Z</dcterms:created>
  <dcterms:modified xsi:type="dcterms:W3CDTF">2023-08-15T08:38:00Z</dcterms:modified>
</cp:coreProperties>
</file>